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ackground w:color="FFFFFF"/>
  <w:body>
    <w:p>
      <w:pPr>
        <w:jc w:val="center"/>
        <w:rPr>
          <w:rFonts w:ascii="华文中宋" w:hAnsi="华文中宋" w:eastAsia="华文中宋" w:cs="方正小标宋简体"/>
          <w:sz w:val="44"/>
          <w:szCs w:val="44"/>
        </w:rPr>
      </w:pPr>
      <w:r>
        <w:rPr>
          <w:rFonts w:hint="eastAsia" w:ascii="华文中宋" w:hAnsi="华文中宋" w:eastAsia="华文中宋" w:cs="方正小标宋简体"/>
          <w:sz w:val="44"/>
          <w:szCs w:val="44"/>
          <w:lang w:val="en-US" w:eastAsia="zh-CN"/>
        </w:rPr>
        <w:t>龙泉镇</w:t>
      </w:r>
      <w:r>
        <w:rPr>
          <w:rFonts w:hint="eastAsia" w:ascii="华文中宋" w:hAnsi="华文中宋" w:eastAsia="华文中宋" w:cs="方正小标宋简体"/>
          <w:sz w:val="44"/>
          <w:szCs w:val="44"/>
        </w:rPr>
        <w:t>社会救助领域基层政务公开标准指引</w:t>
      </w:r>
    </w:p>
    <w:p>
      <w:pPr>
        <w:rPr>
          <w:rFonts w:ascii="仿宋_GB2312" w:hAnsi="仿宋_GB2312" w:cs="仿宋_GB2312"/>
        </w:rPr>
      </w:pPr>
    </w:p>
    <w:p>
      <w:pPr>
        <w:ind w:firstLine="632" w:firstLineChars="200"/>
        <w:rPr>
          <w:rFonts w:ascii="仿宋_GB2312" w:hAnsi="仿宋_GB2312" w:cs="仿宋_GB2312"/>
        </w:rPr>
      </w:pPr>
      <w:r>
        <w:rPr>
          <w:rFonts w:hint="eastAsia" w:ascii="仿宋_GB2312" w:hAnsi="仿宋_GB2312" w:cs="仿宋_GB2312"/>
        </w:rPr>
        <w:t>为进一步提升我县社会救助工作规范化、标准化水平，依据省厅印发的《临汾市社会救助领域基层政务公开标准指引》，制定</w:t>
      </w:r>
      <w:r>
        <w:rPr>
          <w:rFonts w:hint="eastAsia" w:ascii="仿宋_GB2312" w:hAnsi="仿宋_GB2312" w:cs="仿宋_GB2312"/>
          <w:lang w:val="en-US" w:eastAsia="zh-CN"/>
        </w:rPr>
        <w:t>龙泉镇</w:t>
      </w:r>
      <w:r>
        <w:rPr>
          <w:rFonts w:hint="eastAsia" w:ascii="仿宋_GB2312" w:hAnsi="仿宋_GB2312" w:cs="仿宋_GB2312"/>
        </w:rPr>
        <w:t>社会救助领域基层政务公开标准指引如下。</w:t>
      </w:r>
    </w:p>
    <w:p>
      <w:pPr>
        <w:ind w:firstLine="632" w:firstLineChars="200"/>
        <w:rPr>
          <w:rFonts w:ascii="黑体" w:hAnsi="黑体" w:eastAsia="黑体" w:cs="黑体"/>
        </w:rPr>
      </w:pPr>
      <w:r>
        <w:rPr>
          <w:rFonts w:hint="eastAsia" w:ascii="黑体" w:hAnsi="黑体" w:eastAsia="黑体" w:cs="黑体"/>
        </w:rPr>
        <w:t>一、总体要求</w:t>
      </w:r>
    </w:p>
    <w:p>
      <w:pPr>
        <w:ind w:firstLine="632" w:firstLineChars="200"/>
        <w:rPr>
          <w:rFonts w:ascii="仿宋_GB2312" w:hAnsi="仿宋_GB2312" w:cs="仿宋_GB2312"/>
        </w:rPr>
      </w:pPr>
      <w:r>
        <w:rPr>
          <w:rFonts w:hint="eastAsia" w:ascii="仿宋_GB2312" w:hAnsi="仿宋_GB2312" w:cs="仿宋_GB2312"/>
        </w:rPr>
        <w:t>认真贯彻落实市委、市政府和县委、县政府关于全面推进政务公开的决策部署，严格按照省民政厅和市民政局有关要求，参照本指引，结合我</w:t>
      </w:r>
      <w:r>
        <w:rPr>
          <w:rFonts w:hint="eastAsia" w:ascii="仿宋_GB2312" w:hAnsi="仿宋_GB2312" w:cs="仿宋_GB2312"/>
          <w:lang w:val="en-US" w:eastAsia="zh-CN"/>
        </w:rPr>
        <w:t>镇</w:t>
      </w:r>
      <w:r>
        <w:rPr>
          <w:rFonts w:hint="eastAsia" w:ascii="仿宋_GB2312" w:hAnsi="仿宋_GB2312" w:cs="仿宋_GB2312"/>
        </w:rPr>
        <w:t>实际加快推进基层社会救助政务公开，确保公开内容覆盖权力运行全流程、政务服务全过程。</w:t>
      </w:r>
    </w:p>
    <w:p>
      <w:pPr>
        <w:ind w:firstLine="632" w:firstLineChars="200"/>
        <w:rPr>
          <w:rFonts w:ascii="黑体" w:hAnsi="黑体" w:eastAsia="黑体" w:cs="黑体"/>
        </w:rPr>
      </w:pPr>
      <w:r>
        <w:rPr>
          <w:rFonts w:hint="eastAsia" w:ascii="黑体" w:hAnsi="黑体" w:eastAsia="黑体" w:cs="黑体"/>
        </w:rPr>
        <w:t>二、适用范围</w:t>
      </w:r>
    </w:p>
    <w:p>
      <w:pPr>
        <w:ind w:firstLine="632" w:firstLineChars="200"/>
        <w:rPr>
          <w:rFonts w:ascii="仿宋_GB2312" w:hAnsi="仿宋_GB2312" w:cs="仿宋_GB2312"/>
        </w:rPr>
      </w:pPr>
      <w:r>
        <w:rPr>
          <w:rFonts w:hint="eastAsia" w:ascii="仿宋_GB2312" w:hAnsi="仿宋_GB2312" w:cs="仿宋_GB2312"/>
        </w:rPr>
        <w:t>本指引适用于乡镇人民政府。</w:t>
      </w:r>
    </w:p>
    <w:p>
      <w:pPr>
        <w:ind w:firstLine="632" w:firstLineChars="200"/>
        <w:rPr>
          <w:rFonts w:ascii="黑体" w:hAnsi="黑体" w:eastAsia="黑体" w:cs="黑体"/>
        </w:rPr>
      </w:pPr>
      <w:r>
        <w:rPr>
          <w:rFonts w:hint="eastAsia" w:ascii="黑体" w:hAnsi="黑体" w:eastAsia="黑体" w:cs="黑体"/>
        </w:rPr>
        <w:t>三、公开事项与标准目录</w:t>
      </w:r>
    </w:p>
    <w:p>
      <w:pPr>
        <w:ind w:firstLine="632" w:firstLineChars="200"/>
        <w:rPr>
          <w:rFonts w:ascii="仿宋_GB2312" w:hAnsi="仿宋_GB2312" w:cs="仿宋_GB2312"/>
        </w:rPr>
      </w:pPr>
      <w:r>
        <w:rPr>
          <w:rFonts w:hint="eastAsia" w:ascii="仿宋_GB2312" w:hAnsi="仿宋_GB2312" w:cs="仿宋_GB2312"/>
        </w:rPr>
        <w:t>社会救助领域基层政务公开事项包括综合业务、最低生活保障、特困人员救助供养和临时救助四大类，每一事项又根据其业务特点具体分为政策法规文件、办事指南、审核审批信息、监督检查信息等不同的二级事项，并相应地对公开内容（要素）、公开依据、公开时限、公开主体、公开渠道和载体、公开对象、公开方式和公开层级进行明确。（详见附表）</w:t>
      </w:r>
    </w:p>
    <w:p>
      <w:pPr>
        <w:ind w:firstLine="632" w:firstLineChars="200"/>
        <w:rPr>
          <w:rFonts w:ascii="黑体" w:hAnsi="黑体" w:eastAsia="黑体" w:cs="黑体"/>
        </w:rPr>
      </w:pPr>
      <w:r>
        <w:rPr>
          <w:rFonts w:hint="eastAsia" w:ascii="黑体" w:hAnsi="黑体" w:eastAsia="黑体" w:cs="黑体"/>
        </w:rPr>
        <w:t>四、工作流程</w:t>
      </w:r>
    </w:p>
    <w:p>
      <w:pPr>
        <w:ind w:firstLine="632" w:firstLineChars="200"/>
        <w:rPr>
          <w:rFonts w:ascii="仿宋_GB2312" w:hAnsi="仿宋_GB2312" w:cs="仿宋_GB2312"/>
        </w:rPr>
      </w:pPr>
      <w:r>
        <w:rPr>
          <w:rFonts w:hint="eastAsia" w:ascii="仿宋_GB2312" w:hAnsi="仿宋_GB2312" w:cs="仿宋_GB2312"/>
        </w:rPr>
        <w:t>乡镇人民政府要遵循决策、执行、管理、服务、结果“五公开”要求，按照“应公开、尽公开”原则全面梳理公开事项，可在本指引的基础上细化公开内容，积极探索高效、便捷的公开方式，及时准确公开有关事项，让群众看得到、听得懂、易获取、能监督、好参与，不断提高基层政务公开的针对性、及时性和实效性。</w:t>
      </w:r>
    </w:p>
    <w:p>
      <w:pPr>
        <w:rPr>
          <w:rFonts w:ascii="仿宋_GB2312" w:hAnsi="仿宋_GB2312" w:cs="仿宋_GB2312"/>
        </w:rPr>
      </w:pPr>
    </w:p>
    <w:p>
      <w:pPr>
        <w:rPr>
          <w:rFonts w:ascii="仿宋_GB2312" w:hAnsi="仿宋_GB2312" w:cs="仿宋_GB2312"/>
        </w:rPr>
      </w:pPr>
    </w:p>
    <w:p>
      <w:pPr>
        <w:rPr>
          <w:rFonts w:ascii="仿宋_GB2312" w:hAnsi="仿宋_GB2312" w:cs="仿宋_GB2312"/>
        </w:rPr>
      </w:pPr>
    </w:p>
    <w:p>
      <w:pPr>
        <w:rPr>
          <w:rFonts w:ascii="仿宋_GB2312" w:hAnsi="仿宋_GB2312" w:cs="仿宋_GB2312"/>
        </w:rPr>
      </w:pPr>
    </w:p>
    <w:p>
      <w:pPr>
        <w:rPr>
          <w:rFonts w:ascii="仿宋_GB2312" w:hAnsi="仿宋_GB2312" w:cs="仿宋_GB2312"/>
        </w:rPr>
      </w:pPr>
    </w:p>
    <w:p>
      <w:pPr>
        <w:rPr>
          <w:rFonts w:ascii="仿宋_GB2312" w:hAnsi="仿宋_GB2312" w:cs="仿宋_GB2312"/>
        </w:rPr>
      </w:pPr>
    </w:p>
    <w:p>
      <w:pPr>
        <w:rPr>
          <w:rFonts w:ascii="仿宋_GB2312" w:hAnsi="仿宋_GB2312" w:cs="仿宋_GB2312"/>
        </w:rPr>
      </w:pPr>
    </w:p>
    <w:p>
      <w:pPr>
        <w:rPr>
          <w:rFonts w:ascii="仿宋_GB2312" w:hAnsi="仿宋_GB2312" w:cs="仿宋_GB2312"/>
        </w:rPr>
      </w:pPr>
    </w:p>
    <w:p>
      <w:pPr>
        <w:rPr>
          <w:rFonts w:ascii="仿宋_GB2312" w:hAnsi="仿宋_GB2312" w:cs="仿宋_GB2312"/>
        </w:rPr>
      </w:pPr>
    </w:p>
    <w:p>
      <w:pPr>
        <w:rPr>
          <w:rFonts w:ascii="仿宋_GB2312" w:hAnsi="仿宋_GB2312" w:cs="仿宋_GB2312"/>
        </w:rPr>
      </w:pPr>
    </w:p>
    <w:p>
      <w:pPr>
        <w:rPr>
          <w:rFonts w:ascii="仿宋_GB2312" w:hAnsi="仿宋_GB2312" w:cs="仿宋_GB2312"/>
        </w:rPr>
        <w:sectPr>
          <w:footerReference r:id="rId5" w:type="first"/>
          <w:footerReference r:id="rId3" w:type="default"/>
          <w:footerReference r:id="rId4" w:type="even"/>
          <w:pgSz w:w="11906" w:h="16838"/>
          <w:pgMar w:top="1871" w:right="1474" w:bottom="1871" w:left="1588" w:header="851" w:footer="1701" w:gutter="0"/>
          <w:paperSrc w:first="260"/>
          <w:pgNumType w:fmt="numberInDash"/>
          <w:cols w:space="720" w:num="1"/>
          <w:docGrid w:type="linesAndChars" w:linePitch="579" w:charSpace="-849"/>
        </w:sectPr>
      </w:pPr>
    </w:p>
    <w:p>
      <w:pPr>
        <w:rPr>
          <w:rFonts w:ascii="黑体" w:hAnsi="黑体" w:eastAsia="黑体" w:cs="黑体"/>
        </w:rPr>
      </w:pPr>
      <w:r>
        <w:rPr>
          <w:rFonts w:hint="eastAsia" w:ascii="黑体" w:hAnsi="黑体" w:eastAsia="黑体" w:cs="黑体"/>
        </w:rPr>
        <w:t>附表</w:t>
      </w:r>
    </w:p>
    <w:tbl>
      <w:tblPr>
        <w:tblStyle w:val="7"/>
        <w:tblpPr w:leftFromText="180" w:rightFromText="180" w:vertAnchor="text" w:horzAnchor="page" w:tblpXSpec="center" w:tblpY="846"/>
        <w:tblOverlap w:val="never"/>
        <w:tblW w:w="14163" w:type="dxa"/>
        <w:jc w:val="center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463"/>
        <w:gridCol w:w="510"/>
        <w:gridCol w:w="19"/>
        <w:gridCol w:w="529"/>
        <w:gridCol w:w="3175"/>
        <w:gridCol w:w="1295"/>
        <w:gridCol w:w="858"/>
        <w:gridCol w:w="853"/>
        <w:gridCol w:w="3259"/>
        <w:gridCol w:w="533"/>
        <w:gridCol w:w="573"/>
        <w:gridCol w:w="563"/>
        <w:gridCol w:w="549"/>
        <w:gridCol w:w="502"/>
        <w:gridCol w:w="482"/>
      </w:tblGrid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84" w:hRule="atLeast"/>
          <w:jc w:val="center"/>
        </w:trPr>
        <w:tc>
          <w:tcPr>
            <w:tcW w:w="14163" w:type="dxa"/>
            <w:gridSpan w:val="15"/>
            <w:tcBorders>
              <w:top w:val="nil"/>
              <w:left w:val="nil"/>
              <w:bottom w:val="single" w:color="000000" w:sz="4" w:space="0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方正小标宋简体" w:hAnsi="方正小标宋简体" w:eastAsia="方正小标宋简体" w:cs="方正小标宋简体"/>
                <w:lang w:val="en-US" w:eastAsia="zh-CN"/>
              </w:rPr>
              <w:t xml:space="preserve"> 龙泉镇</w:t>
            </w:r>
            <w:r>
              <w:rPr>
                <w:rFonts w:hint="eastAsia" w:ascii="方正小标宋简体" w:hAnsi="方正小标宋简体" w:eastAsia="方正小标宋简体" w:cs="方正小标宋简体"/>
              </w:rPr>
              <w:t>社会救助领域基层政务公开标准目录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7" w:hRule="atLeast"/>
          <w:jc w:val="center"/>
        </w:trPr>
        <w:tc>
          <w:tcPr>
            <w:tcW w:w="463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textDirection w:val="tbRlV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黑体" w:hAnsi="黑体" w:eastAsia="黑体" w:cs="黑体"/>
                <w:color w:val="000000"/>
                <w:sz w:val="22"/>
                <w:szCs w:val="22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22"/>
                <w:szCs w:val="22"/>
              </w:rPr>
              <w:t>序号</w:t>
            </w:r>
          </w:p>
        </w:tc>
        <w:tc>
          <w:tcPr>
            <w:tcW w:w="1058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黑体" w:hAnsi="黑体" w:eastAsia="黑体" w:cs="黑体"/>
                <w:color w:val="000000"/>
                <w:sz w:val="22"/>
                <w:szCs w:val="22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22"/>
                <w:szCs w:val="22"/>
              </w:rPr>
              <w:t>公开事项</w:t>
            </w:r>
          </w:p>
        </w:tc>
        <w:tc>
          <w:tcPr>
            <w:tcW w:w="317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黑体" w:hAnsi="黑体" w:eastAsia="黑体" w:cs="黑体"/>
                <w:color w:val="000000"/>
                <w:sz w:val="22"/>
                <w:szCs w:val="22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22"/>
                <w:szCs w:val="22"/>
              </w:rPr>
              <w:t>公开内容</w:t>
            </w:r>
            <w:r>
              <w:rPr>
                <w:rFonts w:hint="eastAsia" w:ascii="黑体" w:hAnsi="黑体" w:eastAsia="黑体" w:cs="黑体"/>
                <w:color w:val="000000"/>
                <w:kern w:val="0"/>
                <w:sz w:val="22"/>
                <w:szCs w:val="22"/>
              </w:rPr>
              <w:br w:type="textWrapping"/>
            </w:r>
            <w:r>
              <w:rPr>
                <w:rFonts w:hint="eastAsia" w:ascii="黑体" w:hAnsi="黑体" w:eastAsia="黑体" w:cs="黑体"/>
                <w:color w:val="000000"/>
                <w:kern w:val="0"/>
                <w:sz w:val="22"/>
                <w:szCs w:val="22"/>
              </w:rPr>
              <w:t>(要素）</w:t>
            </w:r>
          </w:p>
        </w:tc>
        <w:tc>
          <w:tcPr>
            <w:tcW w:w="129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黑体" w:hAnsi="黑体" w:eastAsia="黑体" w:cs="黑体"/>
                <w:color w:val="000000"/>
                <w:sz w:val="22"/>
                <w:szCs w:val="22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22"/>
                <w:szCs w:val="22"/>
              </w:rPr>
              <w:t>公开依据</w:t>
            </w:r>
          </w:p>
        </w:tc>
        <w:tc>
          <w:tcPr>
            <w:tcW w:w="858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黑体" w:hAnsi="黑体" w:eastAsia="黑体" w:cs="黑体"/>
                <w:color w:val="000000"/>
                <w:sz w:val="22"/>
                <w:szCs w:val="22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22"/>
                <w:szCs w:val="22"/>
              </w:rPr>
              <w:t>公开</w:t>
            </w:r>
            <w:r>
              <w:rPr>
                <w:rFonts w:hint="eastAsia" w:ascii="黑体" w:hAnsi="黑体" w:eastAsia="黑体" w:cs="黑体"/>
                <w:color w:val="000000"/>
                <w:kern w:val="0"/>
                <w:sz w:val="22"/>
                <w:szCs w:val="22"/>
              </w:rPr>
              <w:br w:type="textWrapping"/>
            </w:r>
            <w:r>
              <w:rPr>
                <w:rFonts w:hint="eastAsia" w:ascii="黑体" w:hAnsi="黑体" w:eastAsia="黑体" w:cs="黑体"/>
                <w:color w:val="000000"/>
                <w:kern w:val="0"/>
                <w:sz w:val="22"/>
                <w:szCs w:val="22"/>
              </w:rPr>
              <w:t>时限</w:t>
            </w:r>
          </w:p>
        </w:tc>
        <w:tc>
          <w:tcPr>
            <w:tcW w:w="853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黑体" w:hAnsi="黑体" w:eastAsia="黑体" w:cs="黑体"/>
                <w:color w:val="000000"/>
                <w:sz w:val="22"/>
                <w:szCs w:val="22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22"/>
                <w:szCs w:val="22"/>
              </w:rPr>
              <w:t>公开</w:t>
            </w:r>
            <w:r>
              <w:rPr>
                <w:rFonts w:hint="eastAsia" w:ascii="黑体" w:hAnsi="黑体" w:eastAsia="黑体" w:cs="黑体"/>
                <w:color w:val="000000"/>
                <w:kern w:val="0"/>
                <w:sz w:val="22"/>
                <w:szCs w:val="22"/>
              </w:rPr>
              <w:br w:type="textWrapping"/>
            </w:r>
            <w:r>
              <w:rPr>
                <w:rFonts w:hint="eastAsia" w:ascii="黑体" w:hAnsi="黑体" w:eastAsia="黑体" w:cs="黑体"/>
                <w:color w:val="000000"/>
                <w:kern w:val="0"/>
                <w:sz w:val="22"/>
                <w:szCs w:val="22"/>
              </w:rPr>
              <w:t>主体</w:t>
            </w:r>
          </w:p>
        </w:tc>
        <w:tc>
          <w:tcPr>
            <w:tcW w:w="325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黑体" w:hAnsi="黑体" w:eastAsia="黑体" w:cs="黑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22"/>
                <w:szCs w:val="22"/>
              </w:rPr>
              <w:t>公开渠道和载体</w:t>
            </w:r>
          </w:p>
          <w:p>
            <w:pPr>
              <w:widowControl/>
              <w:spacing w:line="240" w:lineRule="exact"/>
              <w:jc w:val="center"/>
              <w:textAlignment w:val="center"/>
              <w:rPr>
                <w:rFonts w:ascii="黑体" w:hAnsi="黑体" w:eastAsia="黑体" w:cs="黑体"/>
                <w:color w:val="000000"/>
                <w:sz w:val="22"/>
                <w:szCs w:val="22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22"/>
                <w:szCs w:val="22"/>
              </w:rPr>
              <w:t>（</w:t>
            </w:r>
            <w:r>
              <w:rPr>
                <w:rFonts w:ascii="Wingdings 2" w:hAnsi="Wingdings 2" w:eastAsia="Wingdings 2" w:cs="Wingdings 2"/>
                <w:color w:val="000000"/>
                <w:kern w:val="0"/>
                <w:sz w:val="20"/>
                <w:szCs w:val="20"/>
              </w:rPr>
              <w:t></w:t>
            </w:r>
            <w:r>
              <w:rPr>
                <w:rFonts w:hint="eastAsia" w:ascii="Wingdings 2" w:hAnsi="Wingdings 2" w:eastAsia="Wingdings 2" w:cs="Wingdings 2"/>
                <w:color w:val="000000"/>
                <w:kern w:val="0"/>
                <w:sz w:val="20"/>
                <w:szCs w:val="20"/>
              </w:rPr>
              <w:t>为必选渠道、</w:t>
            </w:r>
            <w:r>
              <w:rPr>
                <w:rStyle w:val="15"/>
                <w:sz w:val="20"/>
                <w:szCs w:val="20"/>
              </w:rPr>
              <w:t></w:t>
            </w:r>
            <w:r>
              <w:rPr>
                <w:rStyle w:val="15"/>
                <w:rFonts w:hint="eastAsia"/>
                <w:sz w:val="20"/>
                <w:szCs w:val="20"/>
              </w:rPr>
              <w:t>为自选渠道</w:t>
            </w:r>
            <w:r>
              <w:rPr>
                <w:rFonts w:hint="eastAsia" w:ascii="黑体" w:hAnsi="黑体" w:eastAsia="黑体" w:cs="黑体"/>
                <w:color w:val="000000"/>
                <w:kern w:val="0"/>
                <w:sz w:val="22"/>
                <w:szCs w:val="22"/>
              </w:rPr>
              <w:t>）</w:t>
            </w:r>
          </w:p>
        </w:tc>
        <w:tc>
          <w:tcPr>
            <w:tcW w:w="110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黑体" w:hAnsi="黑体" w:eastAsia="黑体" w:cs="黑体"/>
                <w:color w:val="000000"/>
                <w:sz w:val="22"/>
                <w:szCs w:val="22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22"/>
                <w:szCs w:val="22"/>
              </w:rPr>
              <w:t>公开对象</w:t>
            </w:r>
          </w:p>
        </w:tc>
        <w:tc>
          <w:tcPr>
            <w:tcW w:w="111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黑体" w:hAnsi="黑体" w:eastAsia="黑体" w:cs="黑体"/>
                <w:color w:val="000000"/>
                <w:sz w:val="22"/>
                <w:szCs w:val="22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22"/>
                <w:szCs w:val="22"/>
              </w:rPr>
              <w:t>公开方式</w:t>
            </w:r>
          </w:p>
        </w:tc>
        <w:tc>
          <w:tcPr>
            <w:tcW w:w="98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黑体" w:hAnsi="黑体" w:eastAsia="黑体" w:cs="黑体"/>
                <w:color w:val="000000"/>
                <w:sz w:val="22"/>
                <w:szCs w:val="22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22"/>
                <w:szCs w:val="22"/>
              </w:rPr>
              <w:t>公开层级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3" w:hRule="atLeast"/>
          <w:jc w:val="center"/>
        </w:trPr>
        <w:tc>
          <w:tcPr>
            <w:tcW w:w="46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textDirection w:val="tbRlV"/>
            <w:vAlign w:val="center"/>
          </w:tcPr>
          <w:p>
            <w:pPr>
              <w:spacing w:line="240" w:lineRule="exact"/>
              <w:jc w:val="center"/>
              <w:rPr>
                <w:rFonts w:ascii="黑体" w:hAnsi="黑体" w:eastAsia="黑体" w:cs="黑体"/>
                <w:color w:val="000000"/>
                <w:sz w:val="22"/>
                <w:szCs w:val="22"/>
              </w:rPr>
            </w:pPr>
          </w:p>
        </w:tc>
        <w:tc>
          <w:tcPr>
            <w:tcW w:w="52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黑体" w:hAnsi="黑体" w:eastAsia="黑体" w:cs="黑体"/>
                <w:color w:val="000000"/>
                <w:sz w:val="22"/>
                <w:szCs w:val="22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22"/>
                <w:szCs w:val="22"/>
              </w:rPr>
              <w:t>一级事项</w:t>
            </w:r>
          </w:p>
        </w:tc>
        <w:tc>
          <w:tcPr>
            <w:tcW w:w="5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黑体" w:hAnsi="黑体" w:eastAsia="黑体" w:cs="黑体"/>
                <w:color w:val="000000"/>
                <w:sz w:val="22"/>
                <w:szCs w:val="22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22"/>
                <w:szCs w:val="22"/>
              </w:rPr>
              <w:t>二级事项</w:t>
            </w:r>
          </w:p>
        </w:tc>
        <w:tc>
          <w:tcPr>
            <w:tcW w:w="317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240" w:lineRule="exact"/>
              <w:jc w:val="center"/>
              <w:rPr>
                <w:rFonts w:ascii="黑体" w:hAnsi="黑体" w:eastAsia="黑体" w:cs="黑体"/>
                <w:color w:val="000000"/>
                <w:sz w:val="22"/>
                <w:szCs w:val="22"/>
              </w:rPr>
            </w:pPr>
          </w:p>
        </w:tc>
        <w:tc>
          <w:tcPr>
            <w:tcW w:w="129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240" w:lineRule="exact"/>
              <w:jc w:val="center"/>
              <w:rPr>
                <w:rFonts w:ascii="黑体" w:hAnsi="黑体" w:eastAsia="黑体" w:cs="黑体"/>
                <w:color w:val="000000"/>
                <w:sz w:val="22"/>
                <w:szCs w:val="22"/>
              </w:rPr>
            </w:pPr>
          </w:p>
        </w:tc>
        <w:tc>
          <w:tcPr>
            <w:tcW w:w="85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240" w:lineRule="exact"/>
              <w:jc w:val="center"/>
              <w:rPr>
                <w:rFonts w:ascii="黑体" w:hAnsi="黑体" w:eastAsia="黑体" w:cs="黑体"/>
                <w:color w:val="000000"/>
                <w:sz w:val="22"/>
                <w:szCs w:val="22"/>
              </w:rPr>
            </w:pPr>
          </w:p>
        </w:tc>
        <w:tc>
          <w:tcPr>
            <w:tcW w:w="85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240" w:lineRule="exact"/>
              <w:jc w:val="center"/>
              <w:rPr>
                <w:rFonts w:ascii="黑体" w:hAnsi="黑体" w:eastAsia="黑体" w:cs="黑体"/>
                <w:color w:val="000000"/>
                <w:sz w:val="22"/>
                <w:szCs w:val="22"/>
              </w:rPr>
            </w:pPr>
          </w:p>
        </w:tc>
        <w:tc>
          <w:tcPr>
            <w:tcW w:w="325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240" w:lineRule="exact"/>
              <w:jc w:val="center"/>
              <w:rPr>
                <w:rFonts w:ascii="黑体" w:hAnsi="黑体" w:eastAsia="黑体" w:cs="黑体"/>
                <w:color w:val="000000"/>
                <w:sz w:val="22"/>
                <w:szCs w:val="22"/>
              </w:rPr>
            </w:pPr>
          </w:p>
        </w:tc>
        <w:tc>
          <w:tcPr>
            <w:tcW w:w="5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黑体" w:hAnsi="黑体" w:eastAsia="黑体" w:cs="黑体"/>
                <w:color w:val="000000"/>
                <w:sz w:val="22"/>
                <w:szCs w:val="22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22"/>
                <w:szCs w:val="22"/>
              </w:rPr>
              <w:t>全</w:t>
            </w:r>
            <w:r>
              <w:rPr>
                <w:rFonts w:hint="eastAsia" w:ascii="黑体" w:hAnsi="黑体" w:eastAsia="黑体" w:cs="黑体"/>
                <w:color w:val="000000"/>
                <w:kern w:val="0"/>
                <w:sz w:val="22"/>
                <w:szCs w:val="22"/>
              </w:rPr>
              <w:br w:type="textWrapping"/>
            </w:r>
            <w:r>
              <w:rPr>
                <w:rFonts w:hint="eastAsia" w:ascii="黑体" w:hAnsi="黑体" w:eastAsia="黑体" w:cs="黑体"/>
                <w:color w:val="000000"/>
                <w:kern w:val="0"/>
                <w:sz w:val="22"/>
                <w:szCs w:val="22"/>
              </w:rPr>
              <w:t>社会</w:t>
            </w:r>
          </w:p>
        </w:tc>
        <w:tc>
          <w:tcPr>
            <w:tcW w:w="5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黑体" w:hAnsi="黑体" w:eastAsia="黑体" w:cs="黑体"/>
                <w:color w:val="000000"/>
                <w:sz w:val="22"/>
                <w:szCs w:val="22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22"/>
                <w:szCs w:val="22"/>
              </w:rPr>
              <w:t>特定</w:t>
            </w:r>
            <w:r>
              <w:rPr>
                <w:rFonts w:hint="eastAsia" w:ascii="黑体" w:hAnsi="黑体" w:eastAsia="黑体" w:cs="黑体"/>
                <w:color w:val="000000"/>
                <w:kern w:val="0"/>
                <w:sz w:val="22"/>
                <w:szCs w:val="22"/>
              </w:rPr>
              <w:br w:type="textWrapping"/>
            </w:r>
            <w:r>
              <w:rPr>
                <w:rFonts w:hint="eastAsia" w:ascii="黑体" w:hAnsi="黑体" w:eastAsia="黑体" w:cs="黑体"/>
                <w:color w:val="000000"/>
                <w:kern w:val="0"/>
                <w:sz w:val="22"/>
                <w:szCs w:val="22"/>
              </w:rPr>
              <w:t>群体</w:t>
            </w:r>
          </w:p>
        </w:tc>
        <w:tc>
          <w:tcPr>
            <w:tcW w:w="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黑体" w:hAnsi="黑体" w:eastAsia="黑体" w:cs="黑体"/>
                <w:color w:val="000000"/>
                <w:sz w:val="22"/>
                <w:szCs w:val="22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22"/>
                <w:szCs w:val="22"/>
              </w:rPr>
              <w:t>主动</w:t>
            </w:r>
          </w:p>
        </w:tc>
        <w:tc>
          <w:tcPr>
            <w:tcW w:w="5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黑体" w:hAnsi="黑体" w:eastAsia="黑体" w:cs="黑体"/>
                <w:color w:val="000000"/>
                <w:sz w:val="22"/>
                <w:szCs w:val="22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22"/>
                <w:szCs w:val="22"/>
              </w:rPr>
              <w:t>依</w:t>
            </w:r>
            <w:r>
              <w:rPr>
                <w:rFonts w:hint="eastAsia" w:ascii="黑体" w:hAnsi="黑体" w:eastAsia="黑体" w:cs="黑体"/>
                <w:color w:val="000000"/>
                <w:kern w:val="0"/>
                <w:sz w:val="22"/>
                <w:szCs w:val="22"/>
              </w:rPr>
              <w:br w:type="textWrapping"/>
            </w:r>
            <w:r>
              <w:rPr>
                <w:rFonts w:hint="eastAsia" w:ascii="黑体" w:hAnsi="黑体" w:eastAsia="黑体" w:cs="黑体"/>
                <w:color w:val="000000"/>
                <w:kern w:val="0"/>
                <w:sz w:val="22"/>
                <w:szCs w:val="22"/>
              </w:rPr>
              <w:t>申请</w:t>
            </w:r>
          </w:p>
        </w:tc>
        <w:tc>
          <w:tcPr>
            <w:tcW w:w="5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黑体" w:hAnsi="黑体" w:eastAsia="黑体" w:cs="黑体"/>
                <w:color w:val="000000"/>
                <w:sz w:val="22"/>
                <w:szCs w:val="22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22"/>
                <w:szCs w:val="22"/>
              </w:rPr>
              <w:t>县级</w:t>
            </w:r>
          </w:p>
        </w:tc>
        <w:tc>
          <w:tcPr>
            <w:tcW w:w="4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黑体" w:hAnsi="黑体" w:eastAsia="黑体" w:cs="黑体"/>
                <w:color w:val="000000"/>
                <w:sz w:val="22"/>
                <w:szCs w:val="22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22"/>
                <w:szCs w:val="22"/>
              </w:rPr>
              <w:t>乡级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657" w:hRule="atLeast"/>
          <w:jc w:val="center"/>
        </w:trPr>
        <w:tc>
          <w:tcPr>
            <w:tcW w:w="4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529" w:type="dxa"/>
            <w:gridSpan w:val="2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textDirection w:val="tbRlV"/>
            <w:vAlign w:val="center"/>
          </w:tcPr>
          <w:p>
            <w:pPr>
              <w:widowControl/>
              <w:spacing w:line="240" w:lineRule="exact"/>
              <w:ind w:left="113" w:right="113"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综合业务</w:t>
            </w:r>
          </w:p>
        </w:tc>
        <w:tc>
          <w:tcPr>
            <w:tcW w:w="5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政策法规文件</w:t>
            </w:r>
          </w:p>
        </w:tc>
        <w:tc>
          <w:tcPr>
            <w:tcW w:w="3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40" w:lineRule="exact"/>
              <w:ind w:left="316" w:leftChars="100"/>
              <w:jc w:val="left"/>
              <w:textAlignment w:val="center"/>
              <w:rPr>
                <w:rFonts w:ascii="Wingdings" w:hAnsi="Wingdings" w:eastAsia="宋体" w:cs="Wingdings"/>
                <w:color w:val="000000"/>
                <w:sz w:val="20"/>
                <w:szCs w:val="20"/>
              </w:rPr>
            </w:pPr>
            <w:r>
              <w:rPr>
                <w:rFonts w:ascii="Wingdings" w:hAnsi="Wingdings" w:eastAsia="宋体" w:cs="Wingdings"/>
                <w:color w:val="000000"/>
                <w:kern w:val="0"/>
                <w:sz w:val="20"/>
                <w:szCs w:val="20"/>
              </w:rPr>
              <w:t></w:t>
            </w:r>
            <w:r>
              <w:rPr>
                <w:rStyle w:val="14"/>
                <w:rFonts w:hint="default"/>
                <w:sz w:val="20"/>
                <w:szCs w:val="20"/>
              </w:rPr>
              <w:t>《社会救助暂行办法》（国务院令第649号）</w:t>
            </w:r>
            <w:r>
              <w:rPr>
                <w:rFonts w:ascii="Wingdings" w:hAnsi="Wingdings" w:eastAsia="宋体" w:cs="Wingdings"/>
                <w:color w:val="000000"/>
                <w:kern w:val="0"/>
                <w:sz w:val="20"/>
                <w:szCs w:val="20"/>
              </w:rPr>
              <w:br w:type="textWrapping"/>
            </w:r>
            <w:r>
              <w:rPr>
                <w:rStyle w:val="11"/>
                <w:sz w:val="20"/>
                <w:szCs w:val="20"/>
              </w:rPr>
              <w:t></w:t>
            </w:r>
            <w:r>
              <w:rPr>
                <w:rStyle w:val="14"/>
                <w:rFonts w:hint="default"/>
                <w:sz w:val="20"/>
                <w:szCs w:val="20"/>
              </w:rPr>
              <w:t>山西省人民政府关于贯彻落实《社会救助暂行办法》的实施意见（晋政发〔2014〕35号）</w:t>
            </w:r>
            <w:r>
              <w:rPr>
                <w:rFonts w:ascii="Wingdings" w:hAnsi="Wingdings" w:eastAsia="宋体" w:cs="Wingdings"/>
                <w:color w:val="000000"/>
                <w:kern w:val="0"/>
                <w:sz w:val="20"/>
                <w:szCs w:val="20"/>
              </w:rPr>
              <w:br w:type="textWrapping"/>
            </w:r>
          </w:p>
        </w:tc>
        <w:tc>
          <w:tcPr>
            <w:tcW w:w="12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信息公开规定</w:t>
            </w:r>
          </w:p>
        </w:tc>
        <w:tc>
          <w:tcPr>
            <w:tcW w:w="8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40" w:lineRule="exact"/>
              <w:jc w:val="left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制定或获取信息之日起10个工作日内</w:t>
            </w:r>
          </w:p>
        </w:tc>
        <w:tc>
          <w:tcPr>
            <w:tcW w:w="8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eastAsia="zh-CN"/>
              </w:rPr>
              <w:t>龙泉镇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民政委员会</w:t>
            </w:r>
          </w:p>
        </w:tc>
        <w:tc>
          <w:tcPr>
            <w:tcW w:w="32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after="210" w:line="240" w:lineRule="exact"/>
              <w:ind w:left="316" w:leftChars="100"/>
              <w:jc w:val="left"/>
              <w:textAlignment w:val="center"/>
              <w:rPr>
                <w:rFonts w:ascii="Wingdings 2" w:hAnsi="Wingdings 2" w:eastAsia="Wingdings 2" w:cs="Wingdings 2"/>
                <w:color w:val="000000"/>
                <w:sz w:val="20"/>
                <w:szCs w:val="20"/>
              </w:rPr>
            </w:pPr>
            <w:r>
              <w:rPr>
                <w:rFonts w:ascii="Wingdings 2" w:hAnsi="Wingdings 2" w:eastAsia="Wingdings 2" w:cs="Wingdings 2"/>
                <w:color w:val="000000"/>
                <w:kern w:val="0"/>
                <w:sz w:val="20"/>
                <w:szCs w:val="20"/>
              </w:rPr>
              <w:t></w:t>
            </w:r>
            <w:r>
              <w:rPr>
                <w:rStyle w:val="14"/>
                <w:rFonts w:hint="default"/>
                <w:sz w:val="20"/>
                <w:szCs w:val="20"/>
              </w:rPr>
              <w:t>政府网站</w:t>
            </w:r>
            <w:r>
              <w:rPr>
                <w:rStyle w:val="15"/>
                <w:sz w:val="20"/>
                <w:szCs w:val="20"/>
              </w:rPr>
              <w:t></w:t>
            </w:r>
            <w:r>
              <w:rPr>
                <w:rStyle w:val="14"/>
                <w:rFonts w:hint="default"/>
                <w:sz w:val="20"/>
                <w:szCs w:val="20"/>
              </w:rPr>
              <w:t>政府公报</w:t>
            </w:r>
            <w:r>
              <w:rPr>
                <w:rStyle w:val="15"/>
                <w:sz w:val="20"/>
                <w:szCs w:val="20"/>
              </w:rPr>
              <w:br w:type="textWrapping"/>
            </w:r>
            <w:r>
              <w:rPr>
                <w:rStyle w:val="15"/>
                <w:sz w:val="20"/>
                <w:szCs w:val="20"/>
              </w:rPr>
              <w:t></w:t>
            </w:r>
            <w:r>
              <w:rPr>
                <w:rStyle w:val="14"/>
                <w:rFonts w:hint="default"/>
                <w:sz w:val="20"/>
                <w:szCs w:val="20"/>
              </w:rPr>
              <w:t>两微一端</w:t>
            </w:r>
            <w:r>
              <w:rPr>
                <w:rStyle w:val="15"/>
                <w:sz w:val="20"/>
                <w:szCs w:val="20"/>
              </w:rPr>
              <w:t></w:t>
            </w:r>
            <w:r>
              <w:rPr>
                <w:rStyle w:val="14"/>
                <w:rFonts w:hint="default"/>
                <w:sz w:val="20"/>
                <w:szCs w:val="20"/>
              </w:rPr>
              <w:t>发布会/听证会</w:t>
            </w:r>
            <w:r>
              <w:rPr>
                <w:rStyle w:val="15"/>
                <w:sz w:val="20"/>
                <w:szCs w:val="20"/>
              </w:rPr>
              <w:br w:type="textWrapping"/>
            </w:r>
            <w:r>
              <w:rPr>
                <w:rStyle w:val="15"/>
                <w:sz w:val="20"/>
                <w:szCs w:val="20"/>
              </w:rPr>
              <w:t></w:t>
            </w:r>
            <w:r>
              <w:rPr>
                <w:rStyle w:val="14"/>
                <w:rFonts w:hint="default"/>
                <w:sz w:val="20"/>
                <w:szCs w:val="20"/>
              </w:rPr>
              <w:t>广播电视</w:t>
            </w:r>
            <w:r>
              <w:rPr>
                <w:rStyle w:val="15"/>
                <w:sz w:val="20"/>
                <w:szCs w:val="20"/>
              </w:rPr>
              <w:t></w:t>
            </w:r>
            <w:r>
              <w:rPr>
                <w:rStyle w:val="14"/>
                <w:rFonts w:hint="default"/>
                <w:sz w:val="20"/>
                <w:szCs w:val="20"/>
              </w:rPr>
              <w:t>纸质媒体</w:t>
            </w:r>
            <w:r>
              <w:rPr>
                <w:rStyle w:val="15"/>
                <w:sz w:val="20"/>
                <w:szCs w:val="20"/>
              </w:rPr>
              <w:br w:type="textWrapping"/>
            </w:r>
            <w:r>
              <w:rPr>
                <w:rStyle w:val="15"/>
                <w:sz w:val="20"/>
                <w:szCs w:val="20"/>
              </w:rPr>
              <w:t></w:t>
            </w:r>
            <w:r>
              <w:rPr>
                <w:rStyle w:val="14"/>
                <w:rFonts w:hint="default"/>
                <w:sz w:val="20"/>
                <w:szCs w:val="20"/>
              </w:rPr>
              <w:t>公开查询点</w:t>
            </w:r>
            <w:r>
              <w:rPr>
                <w:rStyle w:val="15"/>
                <w:sz w:val="20"/>
                <w:szCs w:val="20"/>
              </w:rPr>
              <w:t></w:t>
            </w:r>
            <w:r>
              <w:rPr>
                <w:rStyle w:val="14"/>
                <w:rFonts w:hint="default"/>
                <w:sz w:val="20"/>
                <w:szCs w:val="20"/>
              </w:rPr>
              <w:t>政务服务中心</w:t>
            </w:r>
            <w:r>
              <w:rPr>
                <w:rStyle w:val="15"/>
                <w:sz w:val="20"/>
                <w:szCs w:val="20"/>
              </w:rPr>
              <w:br w:type="textWrapping"/>
            </w:r>
            <w:r>
              <w:rPr>
                <w:rStyle w:val="15"/>
                <w:sz w:val="20"/>
                <w:szCs w:val="20"/>
              </w:rPr>
              <w:t></w:t>
            </w:r>
            <w:r>
              <w:rPr>
                <w:rStyle w:val="14"/>
                <w:rFonts w:hint="default"/>
                <w:sz w:val="20"/>
                <w:szCs w:val="20"/>
              </w:rPr>
              <w:t>便民服务站</w:t>
            </w:r>
            <w:r>
              <w:rPr>
                <w:rStyle w:val="15"/>
                <w:sz w:val="20"/>
                <w:szCs w:val="20"/>
              </w:rPr>
              <w:t></w:t>
            </w:r>
            <w:r>
              <w:rPr>
                <w:rStyle w:val="14"/>
                <w:rFonts w:hint="default"/>
                <w:sz w:val="20"/>
                <w:szCs w:val="20"/>
              </w:rPr>
              <w:t>入户/现场</w:t>
            </w:r>
            <w:r>
              <w:rPr>
                <w:rStyle w:val="15"/>
                <w:sz w:val="20"/>
                <w:szCs w:val="20"/>
              </w:rPr>
              <w:br w:type="textWrapping"/>
            </w:r>
            <w:r>
              <w:rPr>
                <w:rStyle w:val="15"/>
                <w:sz w:val="20"/>
                <w:szCs w:val="20"/>
              </w:rPr>
              <w:t></w:t>
            </w:r>
            <w:r>
              <w:rPr>
                <w:rStyle w:val="14"/>
                <w:rFonts w:hint="default"/>
                <w:sz w:val="20"/>
                <w:szCs w:val="20"/>
              </w:rPr>
              <w:t>社区/企事业单位/村公示栏</w:t>
            </w:r>
            <w:r>
              <w:rPr>
                <w:rStyle w:val="14"/>
                <w:rFonts w:hint="default"/>
                <w:sz w:val="20"/>
                <w:szCs w:val="20"/>
              </w:rPr>
              <w:br w:type="textWrapping"/>
            </w:r>
            <w:r>
              <w:rPr>
                <w:rStyle w:val="14"/>
                <w:rFonts w:hint="default"/>
                <w:sz w:val="20"/>
                <w:szCs w:val="20"/>
              </w:rPr>
              <w:t>（电子屏）</w:t>
            </w:r>
            <w:r>
              <w:rPr>
                <w:rStyle w:val="15"/>
                <w:sz w:val="20"/>
                <w:szCs w:val="20"/>
              </w:rPr>
              <w:br w:type="textWrapping"/>
            </w:r>
            <w:r>
              <w:rPr>
                <w:rStyle w:val="15"/>
                <w:sz w:val="20"/>
                <w:szCs w:val="20"/>
              </w:rPr>
              <w:t></w:t>
            </w:r>
            <w:r>
              <w:rPr>
                <w:rStyle w:val="14"/>
                <w:rFonts w:hint="default"/>
                <w:sz w:val="20"/>
                <w:szCs w:val="20"/>
              </w:rPr>
              <w:t>精准推送</w:t>
            </w:r>
            <w:r>
              <w:rPr>
                <w:rStyle w:val="15"/>
                <w:sz w:val="20"/>
                <w:szCs w:val="20"/>
              </w:rPr>
              <w:t></w:t>
            </w:r>
            <w:r>
              <w:rPr>
                <w:rStyle w:val="14"/>
                <w:rFonts w:hint="default"/>
                <w:sz w:val="20"/>
                <w:szCs w:val="20"/>
              </w:rPr>
              <w:t>入户/现场</w:t>
            </w:r>
          </w:p>
        </w:tc>
        <w:tc>
          <w:tcPr>
            <w:tcW w:w="5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√</w:t>
            </w:r>
          </w:p>
        </w:tc>
        <w:tc>
          <w:tcPr>
            <w:tcW w:w="5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240" w:lineRule="exact"/>
              <w:jc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</w:p>
        </w:tc>
        <w:tc>
          <w:tcPr>
            <w:tcW w:w="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√</w:t>
            </w:r>
          </w:p>
        </w:tc>
        <w:tc>
          <w:tcPr>
            <w:tcW w:w="5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240" w:lineRule="exact"/>
              <w:jc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</w:p>
        </w:tc>
        <w:tc>
          <w:tcPr>
            <w:tcW w:w="5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√</w:t>
            </w:r>
          </w:p>
        </w:tc>
        <w:tc>
          <w:tcPr>
            <w:tcW w:w="4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√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26" w:hRule="atLeast"/>
          <w:jc w:val="center"/>
        </w:trPr>
        <w:tc>
          <w:tcPr>
            <w:tcW w:w="4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529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240" w:lineRule="exact"/>
              <w:jc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</w:p>
        </w:tc>
        <w:tc>
          <w:tcPr>
            <w:tcW w:w="5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监督检查</w:t>
            </w:r>
          </w:p>
        </w:tc>
        <w:tc>
          <w:tcPr>
            <w:tcW w:w="3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40" w:lineRule="exact"/>
              <w:ind w:left="316" w:leftChars="100"/>
              <w:jc w:val="left"/>
              <w:textAlignment w:val="center"/>
              <w:rPr>
                <w:rFonts w:ascii="Wingdings" w:hAnsi="Wingdings" w:eastAsia="宋体" w:cs="Wingdings"/>
                <w:color w:val="000000"/>
                <w:sz w:val="20"/>
                <w:szCs w:val="20"/>
              </w:rPr>
            </w:pPr>
            <w:r>
              <w:rPr>
                <w:rFonts w:ascii="Wingdings" w:hAnsi="Wingdings" w:eastAsia="宋体" w:cs="Wingdings"/>
                <w:color w:val="000000"/>
                <w:kern w:val="0"/>
                <w:sz w:val="20"/>
                <w:szCs w:val="20"/>
              </w:rPr>
              <w:t></w:t>
            </w:r>
            <w:r>
              <w:rPr>
                <w:rStyle w:val="14"/>
                <w:rFonts w:hint="default"/>
                <w:sz w:val="20"/>
                <w:szCs w:val="20"/>
              </w:rPr>
              <w:t>社会救助信访通讯地址</w:t>
            </w:r>
            <w:r>
              <w:rPr>
                <w:rFonts w:ascii="Wingdings" w:hAnsi="Wingdings" w:eastAsia="宋体" w:cs="Wingdings"/>
                <w:color w:val="000000"/>
                <w:kern w:val="0"/>
                <w:sz w:val="20"/>
                <w:szCs w:val="20"/>
              </w:rPr>
              <w:br w:type="textWrapping"/>
            </w:r>
            <w:r>
              <w:rPr>
                <w:rStyle w:val="11"/>
                <w:sz w:val="20"/>
                <w:szCs w:val="20"/>
              </w:rPr>
              <w:t></w:t>
            </w:r>
            <w:r>
              <w:rPr>
                <w:rStyle w:val="14"/>
                <w:rFonts w:hint="default"/>
                <w:sz w:val="20"/>
                <w:szCs w:val="20"/>
              </w:rPr>
              <w:t>社会救助投诉举报电话</w:t>
            </w:r>
          </w:p>
        </w:tc>
        <w:tc>
          <w:tcPr>
            <w:tcW w:w="12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相关政策规定</w:t>
            </w:r>
          </w:p>
        </w:tc>
        <w:tc>
          <w:tcPr>
            <w:tcW w:w="8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40" w:lineRule="exact"/>
              <w:jc w:val="left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制定或获取信息之日起10个工作日内</w:t>
            </w:r>
          </w:p>
        </w:tc>
        <w:tc>
          <w:tcPr>
            <w:tcW w:w="8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eastAsia="zh-CN"/>
              </w:rPr>
              <w:t>龙泉镇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民政委员会</w:t>
            </w:r>
          </w:p>
        </w:tc>
        <w:tc>
          <w:tcPr>
            <w:tcW w:w="32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after="210" w:line="240" w:lineRule="exact"/>
              <w:ind w:left="316" w:leftChars="100"/>
              <w:jc w:val="left"/>
              <w:textAlignment w:val="center"/>
              <w:rPr>
                <w:rFonts w:ascii="Wingdings 2" w:hAnsi="Wingdings 2" w:eastAsia="Wingdings 2" w:cs="Wingdings 2"/>
                <w:color w:val="000000"/>
                <w:sz w:val="20"/>
                <w:szCs w:val="20"/>
              </w:rPr>
            </w:pPr>
            <w:r>
              <w:rPr>
                <w:rFonts w:ascii="Wingdings 2" w:hAnsi="Wingdings 2" w:eastAsia="Wingdings 2" w:cs="Wingdings 2"/>
                <w:color w:val="000000"/>
                <w:kern w:val="0"/>
                <w:sz w:val="20"/>
                <w:szCs w:val="20"/>
              </w:rPr>
              <w:t></w:t>
            </w:r>
            <w:r>
              <w:rPr>
                <w:rStyle w:val="14"/>
                <w:rFonts w:hint="default"/>
                <w:sz w:val="20"/>
                <w:szCs w:val="20"/>
              </w:rPr>
              <w:t>政府网站</w:t>
            </w:r>
            <w:r>
              <w:rPr>
                <w:rStyle w:val="15"/>
                <w:sz w:val="20"/>
                <w:szCs w:val="20"/>
              </w:rPr>
              <w:t></w:t>
            </w:r>
            <w:r>
              <w:rPr>
                <w:rStyle w:val="14"/>
                <w:rFonts w:hint="default"/>
                <w:sz w:val="20"/>
                <w:szCs w:val="20"/>
              </w:rPr>
              <w:t>政府公报</w:t>
            </w:r>
            <w:r>
              <w:rPr>
                <w:rStyle w:val="15"/>
                <w:sz w:val="20"/>
                <w:szCs w:val="20"/>
              </w:rPr>
              <w:br w:type="textWrapping"/>
            </w:r>
            <w:r>
              <w:rPr>
                <w:rStyle w:val="15"/>
                <w:sz w:val="20"/>
                <w:szCs w:val="20"/>
              </w:rPr>
              <w:t></w:t>
            </w:r>
            <w:r>
              <w:rPr>
                <w:rStyle w:val="14"/>
                <w:rFonts w:hint="default"/>
                <w:sz w:val="20"/>
                <w:szCs w:val="20"/>
              </w:rPr>
              <w:t>两微一端</w:t>
            </w:r>
            <w:r>
              <w:rPr>
                <w:rStyle w:val="15"/>
                <w:sz w:val="20"/>
                <w:szCs w:val="20"/>
              </w:rPr>
              <w:t></w:t>
            </w:r>
            <w:r>
              <w:rPr>
                <w:rStyle w:val="14"/>
                <w:rFonts w:hint="default"/>
                <w:sz w:val="20"/>
                <w:szCs w:val="20"/>
              </w:rPr>
              <w:t>发布会/听证会</w:t>
            </w:r>
            <w:r>
              <w:rPr>
                <w:rStyle w:val="15"/>
                <w:sz w:val="20"/>
                <w:szCs w:val="20"/>
              </w:rPr>
              <w:br w:type="textWrapping"/>
            </w:r>
            <w:r>
              <w:rPr>
                <w:rStyle w:val="15"/>
                <w:sz w:val="20"/>
                <w:szCs w:val="20"/>
              </w:rPr>
              <w:t></w:t>
            </w:r>
            <w:r>
              <w:rPr>
                <w:rStyle w:val="14"/>
                <w:rFonts w:hint="default"/>
                <w:sz w:val="20"/>
                <w:szCs w:val="20"/>
              </w:rPr>
              <w:t>广播电视</w:t>
            </w:r>
            <w:r>
              <w:rPr>
                <w:rStyle w:val="15"/>
                <w:sz w:val="20"/>
                <w:szCs w:val="20"/>
              </w:rPr>
              <w:t></w:t>
            </w:r>
            <w:r>
              <w:rPr>
                <w:rStyle w:val="14"/>
                <w:rFonts w:hint="default"/>
                <w:sz w:val="20"/>
                <w:szCs w:val="20"/>
              </w:rPr>
              <w:t>纸质媒体</w:t>
            </w:r>
            <w:r>
              <w:rPr>
                <w:rStyle w:val="15"/>
                <w:sz w:val="20"/>
                <w:szCs w:val="20"/>
              </w:rPr>
              <w:br w:type="textWrapping"/>
            </w:r>
            <w:r>
              <w:rPr>
                <w:rStyle w:val="15"/>
                <w:sz w:val="20"/>
                <w:szCs w:val="20"/>
              </w:rPr>
              <w:t></w:t>
            </w:r>
            <w:r>
              <w:rPr>
                <w:rStyle w:val="14"/>
                <w:rFonts w:hint="default"/>
                <w:sz w:val="20"/>
                <w:szCs w:val="20"/>
              </w:rPr>
              <w:t>公开查询点</w:t>
            </w:r>
            <w:r>
              <w:rPr>
                <w:rStyle w:val="15"/>
                <w:sz w:val="20"/>
                <w:szCs w:val="20"/>
              </w:rPr>
              <w:t></w:t>
            </w:r>
            <w:r>
              <w:rPr>
                <w:rStyle w:val="14"/>
                <w:rFonts w:hint="default"/>
                <w:sz w:val="20"/>
                <w:szCs w:val="20"/>
              </w:rPr>
              <w:t>政务服务中心</w:t>
            </w:r>
            <w:r>
              <w:rPr>
                <w:rStyle w:val="15"/>
                <w:sz w:val="20"/>
                <w:szCs w:val="20"/>
              </w:rPr>
              <w:br w:type="textWrapping"/>
            </w:r>
            <w:r>
              <w:rPr>
                <w:rStyle w:val="15"/>
                <w:sz w:val="20"/>
                <w:szCs w:val="20"/>
              </w:rPr>
              <w:t></w:t>
            </w:r>
            <w:r>
              <w:rPr>
                <w:rStyle w:val="14"/>
                <w:rFonts w:hint="default"/>
                <w:sz w:val="20"/>
                <w:szCs w:val="20"/>
              </w:rPr>
              <w:t>便民服务站</w:t>
            </w:r>
            <w:r>
              <w:rPr>
                <w:rStyle w:val="15"/>
                <w:sz w:val="20"/>
                <w:szCs w:val="20"/>
              </w:rPr>
              <w:t></w:t>
            </w:r>
            <w:r>
              <w:rPr>
                <w:rStyle w:val="14"/>
                <w:rFonts w:hint="default"/>
                <w:sz w:val="20"/>
                <w:szCs w:val="20"/>
              </w:rPr>
              <w:t>入户/现场</w:t>
            </w:r>
            <w:r>
              <w:rPr>
                <w:rStyle w:val="15"/>
                <w:sz w:val="20"/>
                <w:szCs w:val="20"/>
              </w:rPr>
              <w:br w:type="textWrapping"/>
            </w:r>
            <w:r>
              <w:rPr>
                <w:rStyle w:val="15"/>
                <w:sz w:val="20"/>
                <w:szCs w:val="20"/>
              </w:rPr>
              <w:t></w:t>
            </w:r>
            <w:r>
              <w:rPr>
                <w:rStyle w:val="14"/>
                <w:rFonts w:hint="default"/>
                <w:sz w:val="20"/>
                <w:szCs w:val="20"/>
              </w:rPr>
              <w:t>社区/企事业单位/村公示栏</w:t>
            </w:r>
            <w:r>
              <w:rPr>
                <w:rStyle w:val="14"/>
                <w:rFonts w:hint="default"/>
                <w:sz w:val="20"/>
                <w:szCs w:val="20"/>
              </w:rPr>
              <w:br w:type="textWrapping"/>
            </w:r>
            <w:r>
              <w:rPr>
                <w:rStyle w:val="14"/>
                <w:rFonts w:hint="default"/>
                <w:sz w:val="20"/>
                <w:szCs w:val="20"/>
              </w:rPr>
              <w:t>（电子屏）</w:t>
            </w:r>
            <w:r>
              <w:rPr>
                <w:rStyle w:val="15"/>
                <w:sz w:val="20"/>
                <w:szCs w:val="20"/>
              </w:rPr>
              <w:br w:type="textWrapping"/>
            </w:r>
            <w:r>
              <w:rPr>
                <w:rStyle w:val="15"/>
                <w:sz w:val="20"/>
                <w:szCs w:val="20"/>
              </w:rPr>
              <w:t></w:t>
            </w:r>
            <w:r>
              <w:rPr>
                <w:rStyle w:val="14"/>
                <w:rFonts w:hint="default"/>
                <w:sz w:val="20"/>
                <w:szCs w:val="20"/>
              </w:rPr>
              <w:t>精准推送</w:t>
            </w:r>
            <w:r>
              <w:rPr>
                <w:rStyle w:val="15"/>
                <w:sz w:val="20"/>
                <w:szCs w:val="20"/>
              </w:rPr>
              <w:t></w:t>
            </w:r>
            <w:r>
              <w:rPr>
                <w:rStyle w:val="14"/>
                <w:rFonts w:hint="default"/>
                <w:sz w:val="20"/>
                <w:szCs w:val="20"/>
              </w:rPr>
              <w:t>入户/现场</w:t>
            </w:r>
          </w:p>
        </w:tc>
        <w:tc>
          <w:tcPr>
            <w:tcW w:w="5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bookmarkStart w:id="0" w:name="_GoBack"/>
            <w:bookmarkEnd w:id="0"/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√</w:t>
            </w:r>
          </w:p>
        </w:tc>
        <w:tc>
          <w:tcPr>
            <w:tcW w:w="5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240" w:lineRule="exact"/>
              <w:jc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</w:p>
        </w:tc>
        <w:tc>
          <w:tcPr>
            <w:tcW w:w="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√</w:t>
            </w:r>
          </w:p>
        </w:tc>
        <w:tc>
          <w:tcPr>
            <w:tcW w:w="5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240" w:lineRule="exact"/>
              <w:jc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</w:p>
        </w:tc>
        <w:tc>
          <w:tcPr>
            <w:tcW w:w="5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√</w:t>
            </w:r>
          </w:p>
        </w:tc>
        <w:tc>
          <w:tcPr>
            <w:tcW w:w="4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√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7" w:hRule="atLeast"/>
          <w:jc w:val="center"/>
        </w:trPr>
        <w:tc>
          <w:tcPr>
            <w:tcW w:w="463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textDirection w:val="tbRlV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黑体" w:hAnsi="黑体" w:eastAsia="黑体" w:cs="黑体"/>
                <w:color w:val="000000"/>
                <w:sz w:val="22"/>
                <w:szCs w:val="22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22"/>
                <w:szCs w:val="22"/>
              </w:rPr>
              <w:t>序号</w:t>
            </w:r>
          </w:p>
        </w:tc>
        <w:tc>
          <w:tcPr>
            <w:tcW w:w="1058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黑体" w:hAnsi="黑体" w:eastAsia="黑体" w:cs="黑体"/>
                <w:color w:val="000000"/>
                <w:sz w:val="22"/>
                <w:szCs w:val="22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22"/>
                <w:szCs w:val="22"/>
              </w:rPr>
              <w:t>公开事项</w:t>
            </w:r>
          </w:p>
        </w:tc>
        <w:tc>
          <w:tcPr>
            <w:tcW w:w="317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黑体" w:hAnsi="黑体" w:eastAsia="黑体" w:cs="黑体"/>
                <w:color w:val="000000"/>
                <w:sz w:val="22"/>
                <w:szCs w:val="22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22"/>
                <w:szCs w:val="22"/>
              </w:rPr>
              <w:t>公开内容</w:t>
            </w:r>
            <w:r>
              <w:rPr>
                <w:rFonts w:hint="eastAsia" w:ascii="黑体" w:hAnsi="黑体" w:eastAsia="黑体" w:cs="黑体"/>
                <w:color w:val="000000"/>
                <w:kern w:val="0"/>
                <w:sz w:val="22"/>
                <w:szCs w:val="22"/>
              </w:rPr>
              <w:br w:type="textWrapping"/>
            </w:r>
            <w:r>
              <w:rPr>
                <w:rFonts w:hint="eastAsia" w:ascii="黑体" w:hAnsi="黑体" w:eastAsia="黑体" w:cs="黑体"/>
                <w:color w:val="000000"/>
                <w:kern w:val="0"/>
                <w:sz w:val="22"/>
                <w:szCs w:val="22"/>
              </w:rPr>
              <w:t>(要素）</w:t>
            </w:r>
          </w:p>
        </w:tc>
        <w:tc>
          <w:tcPr>
            <w:tcW w:w="129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黑体" w:hAnsi="黑体" w:eastAsia="黑体" w:cs="黑体"/>
                <w:color w:val="000000"/>
                <w:sz w:val="22"/>
                <w:szCs w:val="22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22"/>
                <w:szCs w:val="22"/>
              </w:rPr>
              <w:t>公开依据</w:t>
            </w:r>
          </w:p>
        </w:tc>
        <w:tc>
          <w:tcPr>
            <w:tcW w:w="858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黑体" w:hAnsi="黑体" w:eastAsia="黑体" w:cs="黑体"/>
                <w:color w:val="000000"/>
                <w:sz w:val="22"/>
                <w:szCs w:val="22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22"/>
                <w:szCs w:val="22"/>
              </w:rPr>
              <w:t>公开</w:t>
            </w:r>
            <w:r>
              <w:rPr>
                <w:rFonts w:hint="eastAsia" w:ascii="黑体" w:hAnsi="黑体" w:eastAsia="黑体" w:cs="黑体"/>
                <w:color w:val="000000"/>
                <w:kern w:val="0"/>
                <w:sz w:val="22"/>
                <w:szCs w:val="22"/>
              </w:rPr>
              <w:br w:type="textWrapping"/>
            </w:r>
            <w:r>
              <w:rPr>
                <w:rFonts w:hint="eastAsia" w:ascii="黑体" w:hAnsi="黑体" w:eastAsia="黑体" w:cs="黑体"/>
                <w:color w:val="000000"/>
                <w:kern w:val="0"/>
                <w:sz w:val="22"/>
                <w:szCs w:val="22"/>
              </w:rPr>
              <w:t>时限</w:t>
            </w:r>
          </w:p>
        </w:tc>
        <w:tc>
          <w:tcPr>
            <w:tcW w:w="853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黑体" w:hAnsi="黑体" w:eastAsia="黑体" w:cs="黑体"/>
                <w:color w:val="000000"/>
                <w:sz w:val="22"/>
                <w:szCs w:val="22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22"/>
                <w:szCs w:val="22"/>
              </w:rPr>
              <w:t>公开</w:t>
            </w:r>
            <w:r>
              <w:rPr>
                <w:rFonts w:hint="eastAsia" w:ascii="黑体" w:hAnsi="黑体" w:eastAsia="黑体" w:cs="黑体"/>
                <w:color w:val="000000"/>
                <w:kern w:val="0"/>
                <w:sz w:val="22"/>
                <w:szCs w:val="22"/>
              </w:rPr>
              <w:br w:type="textWrapping"/>
            </w:r>
            <w:r>
              <w:rPr>
                <w:rFonts w:hint="eastAsia" w:ascii="黑体" w:hAnsi="黑体" w:eastAsia="黑体" w:cs="黑体"/>
                <w:color w:val="000000"/>
                <w:kern w:val="0"/>
                <w:sz w:val="22"/>
                <w:szCs w:val="22"/>
              </w:rPr>
              <w:t>主体</w:t>
            </w:r>
          </w:p>
        </w:tc>
        <w:tc>
          <w:tcPr>
            <w:tcW w:w="325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黑体" w:hAnsi="黑体" w:eastAsia="黑体" w:cs="黑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22"/>
                <w:szCs w:val="22"/>
              </w:rPr>
              <w:t>公开渠道和载体</w:t>
            </w:r>
          </w:p>
          <w:p>
            <w:pPr>
              <w:widowControl/>
              <w:spacing w:line="240" w:lineRule="exact"/>
              <w:jc w:val="center"/>
              <w:textAlignment w:val="center"/>
              <w:rPr>
                <w:rFonts w:ascii="黑体" w:hAnsi="黑体" w:eastAsia="黑体" w:cs="黑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22"/>
                <w:szCs w:val="22"/>
              </w:rPr>
              <w:t>（</w:t>
            </w:r>
            <w:r>
              <w:rPr>
                <w:rFonts w:ascii="Wingdings 2" w:hAnsi="Wingdings 2" w:eastAsia="Wingdings 2" w:cs="Wingdings 2"/>
                <w:color w:val="000000"/>
                <w:kern w:val="0"/>
                <w:sz w:val="20"/>
                <w:szCs w:val="20"/>
              </w:rPr>
              <w:t></w:t>
            </w:r>
            <w:r>
              <w:rPr>
                <w:rFonts w:hint="eastAsia" w:ascii="Wingdings 2" w:hAnsi="Wingdings 2" w:eastAsia="Wingdings 2" w:cs="Wingdings 2"/>
                <w:color w:val="000000"/>
                <w:kern w:val="0"/>
                <w:sz w:val="20"/>
                <w:szCs w:val="20"/>
              </w:rPr>
              <w:t>为必选渠道、</w:t>
            </w:r>
            <w:r>
              <w:rPr>
                <w:rStyle w:val="15"/>
                <w:sz w:val="20"/>
                <w:szCs w:val="20"/>
              </w:rPr>
              <w:t></w:t>
            </w:r>
            <w:r>
              <w:rPr>
                <w:rStyle w:val="15"/>
                <w:rFonts w:hint="eastAsia"/>
                <w:sz w:val="20"/>
                <w:szCs w:val="20"/>
              </w:rPr>
              <w:t>为自选渠道</w:t>
            </w:r>
            <w:r>
              <w:rPr>
                <w:rFonts w:hint="eastAsia" w:ascii="黑体" w:hAnsi="黑体" w:eastAsia="黑体" w:cs="黑体"/>
                <w:color w:val="000000"/>
                <w:kern w:val="0"/>
                <w:sz w:val="22"/>
                <w:szCs w:val="22"/>
              </w:rPr>
              <w:t>）</w:t>
            </w:r>
          </w:p>
        </w:tc>
        <w:tc>
          <w:tcPr>
            <w:tcW w:w="110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黑体" w:hAnsi="黑体" w:eastAsia="黑体" w:cs="黑体"/>
                <w:color w:val="000000"/>
                <w:sz w:val="22"/>
                <w:szCs w:val="22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22"/>
                <w:szCs w:val="22"/>
              </w:rPr>
              <w:t>公开对象</w:t>
            </w:r>
          </w:p>
        </w:tc>
        <w:tc>
          <w:tcPr>
            <w:tcW w:w="111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黑体" w:hAnsi="黑体" w:eastAsia="黑体" w:cs="黑体"/>
                <w:color w:val="000000"/>
                <w:sz w:val="22"/>
                <w:szCs w:val="22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22"/>
                <w:szCs w:val="22"/>
              </w:rPr>
              <w:t>公开方式</w:t>
            </w:r>
          </w:p>
        </w:tc>
        <w:tc>
          <w:tcPr>
            <w:tcW w:w="98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黑体" w:hAnsi="黑体" w:eastAsia="黑体" w:cs="黑体"/>
                <w:color w:val="000000"/>
                <w:sz w:val="22"/>
                <w:szCs w:val="22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22"/>
                <w:szCs w:val="22"/>
              </w:rPr>
              <w:t>公开层级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3" w:hRule="atLeast"/>
          <w:jc w:val="center"/>
        </w:trPr>
        <w:tc>
          <w:tcPr>
            <w:tcW w:w="46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textDirection w:val="tbRlV"/>
            <w:vAlign w:val="center"/>
          </w:tcPr>
          <w:p>
            <w:pPr>
              <w:spacing w:line="240" w:lineRule="exact"/>
              <w:jc w:val="center"/>
              <w:rPr>
                <w:rFonts w:ascii="黑体" w:hAnsi="黑体" w:eastAsia="黑体" w:cs="黑体"/>
                <w:color w:val="000000"/>
                <w:sz w:val="22"/>
                <w:szCs w:val="22"/>
              </w:rPr>
            </w:pPr>
          </w:p>
        </w:tc>
        <w:tc>
          <w:tcPr>
            <w:tcW w:w="52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黑体" w:hAnsi="黑体" w:eastAsia="黑体" w:cs="黑体"/>
                <w:color w:val="000000"/>
                <w:sz w:val="22"/>
                <w:szCs w:val="22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22"/>
                <w:szCs w:val="22"/>
              </w:rPr>
              <w:t>一级事项</w:t>
            </w:r>
          </w:p>
        </w:tc>
        <w:tc>
          <w:tcPr>
            <w:tcW w:w="5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黑体" w:hAnsi="黑体" w:eastAsia="黑体" w:cs="黑体"/>
                <w:color w:val="000000"/>
                <w:sz w:val="22"/>
                <w:szCs w:val="22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22"/>
                <w:szCs w:val="22"/>
              </w:rPr>
              <w:t>二级事项</w:t>
            </w:r>
          </w:p>
        </w:tc>
        <w:tc>
          <w:tcPr>
            <w:tcW w:w="317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240" w:lineRule="exact"/>
              <w:jc w:val="center"/>
              <w:rPr>
                <w:rFonts w:ascii="黑体" w:hAnsi="黑体" w:eastAsia="黑体" w:cs="黑体"/>
                <w:color w:val="000000"/>
                <w:sz w:val="22"/>
                <w:szCs w:val="22"/>
              </w:rPr>
            </w:pPr>
          </w:p>
        </w:tc>
        <w:tc>
          <w:tcPr>
            <w:tcW w:w="129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240" w:lineRule="exact"/>
              <w:jc w:val="center"/>
              <w:rPr>
                <w:rFonts w:ascii="黑体" w:hAnsi="黑体" w:eastAsia="黑体" w:cs="黑体"/>
                <w:color w:val="000000"/>
                <w:sz w:val="22"/>
                <w:szCs w:val="22"/>
              </w:rPr>
            </w:pPr>
          </w:p>
        </w:tc>
        <w:tc>
          <w:tcPr>
            <w:tcW w:w="85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240" w:lineRule="exact"/>
              <w:jc w:val="center"/>
              <w:rPr>
                <w:rFonts w:ascii="黑体" w:hAnsi="黑体" w:eastAsia="黑体" w:cs="黑体"/>
                <w:color w:val="000000"/>
                <w:sz w:val="22"/>
                <w:szCs w:val="22"/>
              </w:rPr>
            </w:pPr>
          </w:p>
        </w:tc>
        <w:tc>
          <w:tcPr>
            <w:tcW w:w="85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240" w:lineRule="exact"/>
              <w:jc w:val="center"/>
              <w:rPr>
                <w:rFonts w:ascii="黑体" w:hAnsi="黑体" w:eastAsia="黑体" w:cs="黑体"/>
                <w:color w:val="000000"/>
                <w:sz w:val="22"/>
                <w:szCs w:val="22"/>
              </w:rPr>
            </w:pPr>
          </w:p>
        </w:tc>
        <w:tc>
          <w:tcPr>
            <w:tcW w:w="325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240" w:lineRule="exact"/>
              <w:jc w:val="center"/>
              <w:rPr>
                <w:rFonts w:ascii="黑体" w:hAnsi="黑体" w:eastAsia="黑体" w:cs="黑体"/>
                <w:color w:val="000000"/>
                <w:sz w:val="22"/>
                <w:szCs w:val="22"/>
              </w:rPr>
            </w:pPr>
          </w:p>
        </w:tc>
        <w:tc>
          <w:tcPr>
            <w:tcW w:w="5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黑体" w:hAnsi="黑体" w:eastAsia="黑体" w:cs="黑体"/>
                <w:color w:val="000000"/>
                <w:sz w:val="22"/>
                <w:szCs w:val="22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22"/>
                <w:szCs w:val="22"/>
              </w:rPr>
              <w:t>全</w:t>
            </w:r>
            <w:r>
              <w:rPr>
                <w:rFonts w:hint="eastAsia" w:ascii="黑体" w:hAnsi="黑体" w:eastAsia="黑体" w:cs="黑体"/>
                <w:color w:val="000000"/>
                <w:kern w:val="0"/>
                <w:sz w:val="22"/>
                <w:szCs w:val="22"/>
              </w:rPr>
              <w:br w:type="textWrapping"/>
            </w:r>
            <w:r>
              <w:rPr>
                <w:rFonts w:hint="eastAsia" w:ascii="黑体" w:hAnsi="黑体" w:eastAsia="黑体" w:cs="黑体"/>
                <w:color w:val="000000"/>
                <w:kern w:val="0"/>
                <w:sz w:val="22"/>
                <w:szCs w:val="22"/>
              </w:rPr>
              <w:t>社会</w:t>
            </w:r>
          </w:p>
        </w:tc>
        <w:tc>
          <w:tcPr>
            <w:tcW w:w="5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黑体" w:hAnsi="黑体" w:eastAsia="黑体" w:cs="黑体"/>
                <w:color w:val="000000"/>
                <w:sz w:val="22"/>
                <w:szCs w:val="22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22"/>
                <w:szCs w:val="22"/>
              </w:rPr>
              <w:t>特定</w:t>
            </w:r>
            <w:r>
              <w:rPr>
                <w:rFonts w:hint="eastAsia" w:ascii="黑体" w:hAnsi="黑体" w:eastAsia="黑体" w:cs="黑体"/>
                <w:color w:val="000000"/>
                <w:kern w:val="0"/>
                <w:sz w:val="22"/>
                <w:szCs w:val="22"/>
              </w:rPr>
              <w:br w:type="textWrapping"/>
            </w:r>
            <w:r>
              <w:rPr>
                <w:rFonts w:hint="eastAsia" w:ascii="黑体" w:hAnsi="黑体" w:eastAsia="黑体" w:cs="黑体"/>
                <w:color w:val="000000"/>
                <w:kern w:val="0"/>
                <w:sz w:val="22"/>
                <w:szCs w:val="22"/>
              </w:rPr>
              <w:t>群体</w:t>
            </w:r>
          </w:p>
        </w:tc>
        <w:tc>
          <w:tcPr>
            <w:tcW w:w="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黑体" w:hAnsi="黑体" w:eastAsia="黑体" w:cs="黑体"/>
                <w:color w:val="000000"/>
                <w:sz w:val="22"/>
                <w:szCs w:val="22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22"/>
                <w:szCs w:val="22"/>
              </w:rPr>
              <w:t>主动</w:t>
            </w:r>
          </w:p>
        </w:tc>
        <w:tc>
          <w:tcPr>
            <w:tcW w:w="5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黑体" w:hAnsi="黑体" w:eastAsia="黑体" w:cs="黑体"/>
                <w:color w:val="000000"/>
                <w:sz w:val="22"/>
                <w:szCs w:val="22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22"/>
                <w:szCs w:val="22"/>
              </w:rPr>
              <w:t>依</w:t>
            </w:r>
            <w:r>
              <w:rPr>
                <w:rFonts w:hint="eastAsia" w:ascii="黑体" w:hAnsi="黑体" w:eastAsia="黑体" w:cs="黑体"/>
                <w:color w:val="000000"/>
                <w:kern w:val="0"/>
                <w:sz w:val="22"/>
                <w:szCs w:val="22"/>
              </w:rPr>
              <w:br w:type="textWrapping"/>
            </w:r>
            <w:r>
              <w:rPr>
                <w:rFonts w:hint="eastAsia" w:ascii="黑体" w:hAnsi="黑体" w:eastAsia="黑体" w:cs="黑体"/>
                <w:color w:val="000000"/>
                <w:kern w:val="0"/>
                <w:sz w:val="22"/>
                <w:szCs w:val="22"/>
              </w:rPr>
              <w:t>申请</w:t>
            </w:r>
          </w:p>
        </w:tc>
        <w:tc>
          <w:tcPr>
            <w:tcW w:w="5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黑体" w:hAnsi="黑体" w:eastAsia="黑体" w:cs="黑体"/>
                <w:color w:val="000000"/>
                <w:sz w:val="22"/>
                <w:szCs w:val="22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22"/>
                <w:szCs w:val="22"/>
              </w:rPr>
              <w:t>县级</w:t>
            </w:r>
          </w:p>
        </w:tc>
        <w:tc>
          <w:tcPr>
            <w:tcW w:w="4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黑体" w:hAnsi="黑体" w:eastAsia="黑体" w:cs="黑体"/>
                <w:color w:val="000000"/>
                <w:sz w:val="22"/>
                <w:szCs w:val="22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22"/>
                <w:szCs w:val="22"/>
              </w:rPr>
              <w:t>乡级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967" w:hRule="atLeast"/>
          <w:jc w:val="center"/>
        </w:trPr>
        <w:tc>
          <w:tcPr>
            <w:tcW w:w="4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0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510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textDirection w:val="tbRlV"/>
            <w:vAlign w:val="center"/>
          </w:tcPr>
          <w:p>
            <w:pPr>
              <w:widowControl/>
              <w:spacing w:line="20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最低生活保障</w:t>
            </w:r>
          </w:p>
        </w:tc>
        <w:tc>
          <w:tcPr>
            <w:tcW w:w="54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0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政策法规文件</w:t>
            </w:r>
          </w:p>
        </w:tc>
        <w:tc>
          <w:tcPr>
            <w:tcW w:w="3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00" w:lineRule="exact"/>
              <w:ind w:left="316" w:leftChars="100"/>
              <w:jc w:val="left"/>
              <w:textAlignment w:val="center"/>
              <w:rPr>
                <w:rFonts w:ascii="Wingdings" w:hAnsi="Wingdings" w:eastAsia="宋体" w:cs="Wingdings"/>
                <w:color w:val="000000"/>
                <w:sz w:val="20"/>
                <w:szCs w:val="20"/>
              </w:rPr>
            </w:pPr>
            <w:r>
              <w:rPr>
                <w:rFonts w:ascii="Wingdings" w:hAnsi="Wingdings" w:eastAsia="宋体" w:cs="Wingdings"/>
                <w:color w:val="000000"/>
                <w:kern w:val="0"/>
                <w:sz w:val="20"/>
                <w:szCs w:val="20"/>
              </w:rPr>
              <w:t>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《国务院关于进一步加强和改进最低生活保障工作的意见》（国发〔2012〕45号）</w:t>
            </w:r>
            <w:r>
              <w:rPr>
                <w:rFonts w:ascii="Wingdings" w:hAnsi="Wingdings" w:eastAsia="宋体" w:cs="Wingdings"/>
                <w:color w:val="000000"/>
                <w:kern w:val="0"/>
                <w:sz w:val="20"/>
                <w:szCs w:val="20"/>
              </w:rPr>
              <w:br w:type="textWrapping"/>
            </w:r>
            <w:r>
              <w:rPr>
                <w:rStyle w:val="11"/>
                <w:sz w:val="20"/>
                <w:szCs w:val="20"/>
              </w:rPr>
              <w:t>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《最低生活保障审核审批办法（试行）》（民发〔2012〕220号）</w:t>
            </w:r>
            <w:r>
              <w:rPr>
                <w:rStyle w:val="11"/>
                <w:sz w:val="20"/>
                <w:szCs w:val="20"/>
              </w:rPr>
              <w:br w:type="textWrapping"/>
            </w:r>
            <w:r>
              <w:rPr>
                <w:rStyle w:val="11"/>
                <w:sz w:val="20"/>
                <w:szCs w:val="20"/>
              </w:rPr>
              <w:t>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《山西省最低生活保障审核审批办法（试行）》（晋民发〔2013〕72号）</w:t>
            </w:r>
            <w:r>
              <w:rPr>
                <w:rFonts w:ascii="Wingdings" w:hAnsi="Wingdings" w:eastAsia="宋体" w:cs="Wingdings"/>
                <w:color w:val="000000"/>
                <w:kern w:val="0"/>
                <w:sz w:val="20"/>
                <w:szCs w:val="20"/>
              </w:rPr>
              <w:br w:type="textWrapping"/>
            </w:r>
          </w:p>
        </w:tc>
        <w:tc>
          <w:tcPr>
            <w:tcW w:w="12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00" w:lineRule="exact"/>
              <w:jc w:val="center"/>
              <w:textAlignment w:val="center"/>
              <w:rPr>
                <w:rStyle w:val="14"/>
                <w:rFonts w:hint="default"/>
                <w:sz w:val="20"/>
                <w:szCs w:val="20"/>
              </w:rPr>
            </w:pPr>
            <w:r>
              <w:rPr>
                <w:rStyle w:val="14"/>
                <w:rFonts w:hint="default"/>
                <w:sz w:val="20"/>
                <w:szCs w:val="20"/>
              </w:rPr>
              <w:t>信息公开规定</w:t>
            </w:r>
          </w:p>
        </w:tc>
        <w:tc>
          <w:tcPr>
            <w:tcW w:w="8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00" w:lineRule="exact"/>
              <w:jc w:val="left"/>
              <w:textAlignment w:val="center"/>
              <w:rPr>
                <w:rStyle w:val="14"/>
                <w:rFonts w:hint="default"/>
                <w:sz w:val="20"/>
                <w:szCs w:val="20"/>
              </w:rPr>
            </w:pPr>
            <w:r>
              <w:rPr>
                <w:rStyle w:val="14"/>
                <w:rFonts w:hint="default"/>
                <w:sz w:val="20"/>
                <w:szCs w:val="20"/>
              </w:rPr>
              <w:t>制定或获取信息之日起10个工作日内</w:t>
            </w:r>
          </w:p>
        </w:tc>
        <w:tc>
          <w:tcPr>
            <w:tcW w:w="8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00" w:lineRule="exact"/>
              <w:jc w:val="center"/>
              <w:textAlignment w:val="center"/>
              <w:rPr>
                <w:rStyle w:val="14"/>
                <w:rFonts w:hint="default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eastAsia="zh-CN"/>
              </w:rPr>
              <w:t>龙泉镇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民政委员会</w:t>
            </w:r>
          </w:p>
        </w:tc>
        <w:tc>
          <w:tcPr>
            <w:tcW w:w="32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widowControl/>
              <w:spacing w:after="210" w:line="200" w:lineRule="exact"/>
              <w:ind w:left="316" w:leftChars="100"/>
              <w:jc w:val="left"/>
              <w:textAlignment w:val="center"/>
              <w:rPr>
                <w:rFonts w:ascii="Wingdings 2" w:hAnsi="Wingdings 2" w:eastAsia="Wingdings 2" w:cs="Wingdings 2"/>
                <w:color w:val="000000"/>
                <w:sz w:val="20"/>
                <w:szCs w:val="20"/>
              </w:rPr>
            </w:pPr>
            <w:r>
              <w:rPr>
                <w:rFonts w:ascii="Wingdings 2" w:hAnsi="Wingdings 2" w:eastAsia="Wingdings 2" w:cs="Wingdings 2"/>
                <w:color w:val="000000"/>
                <w:kern w:val="0"/>
                <w:sz w:val="20"/>
                <w:szCs w:val="20"/>
              </w:rPr>
              <w:t></w:t>
            </w:r>
            <w:r>
              <w:rPr>
                <w:rStyle w:val="14"/>
                <w:rFonts w:hint="default"/>
                <w:sz w:val="20"/>
                <w:szCs w:val="20"/>
              </w:rPr>
              <w:t>政府网站</w:t>
            </w:r>
            <w:r>
              <w:rPr>
                <w:rStyle w:val="15"/>
                <w:sz w:val="20"/>
                <w:szCs w:val="20"/>
              </w:rPr>
              <w:t></w:t>
            </w:r>
            <w:r>
              <w:rPr>
                <w:rStyle w:val="14"/>
                <w:rFonts w:hint="default"/>
                <w:sz w:val="20"/>
                <w:szCs w:val="20"/>
              </w:rPr>
              <w:t>政府公报</w:t>
            </w:r>
            <w:r>
              <w:rPr>
                <w:rStyle w:val="15"/>
                <w:sz w:val="20"/>
                <w:szCs w:val="20"/>
              </w:rPr>
              <w:br w:type="textWrapping"/>
            </w:r>
            <w:r>
              <w:rPr>
                <w:rStyle w:val="15"/>
                <w:sz w:val="20"/>
                <w:szCs w:val="20"/>
              </w:rPr>
              <w:t></w:t>
            </w:r>
            <w:r>
              <w:rPr>
                <w:rStyle w:val="14"/>
                <w:rFonts w:hint="default"/>
                <w:sz w:val="20"/>
                <w:szCs w:val="20"/>
              </w:rPr>
              <w:t>两微一端</w:t>
            </w:r>
            <w:r>
              <w:rPr>
                <w:rStyle w:val="15"/>
                <w:sz w:val="20"/>
                <w:szCs w:val="20"/>
              </w:rPr>
              <w:t></w:t>
            </w:r>
            <w:r>
              <w:rPr>
                <w:rStyle w:val="14"/>
                <w:rFonts w:hint="default"/>
                <w:sz w:val="20"/>
                <w:szCs w:val="20"/>
              </w:rPr>
              <w:t>发布会/听证会</w:t>
            </w:r>
            <w:r>
              <w:rPr>
                <w:rStyle w:val="15"/>
                <w:sz w:val="20"/>
                <w:szCs w:val="20"/>
              </w:rPr>
              <w:br w:type="textWrapping"/>
            </w:r>
            <w:r>
              <w:rPr>
                <w:rStyle w:val="15"/>
                <w:sz w:val="20"/>
                <w:szCs w:val="20"/>
              </w:rPr>
              <w:t></w:t>
            </w:r>
            <w:r>
              <w:rPr>
                <w:rStyle w:val="14"/>
                <w:rFonts w:hint="default"/>
                <w:sz w:val="20"/>
                <w:szCs w:val="20"/>
              </w:rPr>
              <w:t>广播电视</w:t>
            </w:r>
            <w:r>
              <w:rPr>
                <w:rStyle w:val="15"/>
                <w:sz w:val="20"/>
                <w:szCs w:val="20"/>
              </w:rPr>
              <w:t></w:t>
            </w:r>
            <w:r>
              <w:rPr>
                <w:rStyle w:val="14"/>
                <w:rFonts w:hint="default"/>
                <w:sz w:val="20"/>
                <w:szCs w:val="20"/>
              </w:rPr>
              <w:t>纸质媒体</w:t>
            </w:r>
            <w:r>
              <w:rPr>
                <w:rStyle w:val="15"/>
                <w:sz w:val="20"/>
                <w:szCs w:val="20"/>
              </w:rPr>
              <w:br w:type="textWrapping"/>
            </w:r>
            <w:r>
              <w:rPr>
                <w:rStyle w:val="15"/>
                <w:sz w:val="20"/>
                <w:szCs w:val="20"/>
              </w:rPr>
              <w:t></w:t>
            </w:r>
            <w:r>
              <w:rPr>
                <w:rStyle w:val="14"/>
                <w:rFonts w:hint="default"/>
                <w:sz w:val="20"/>
                <w:szCs w:val="20"/>
              </w:rPr>
              <w:t>公开查询点</w:t>
            </w:r>
            <w:r>
              <w:rPr>
                <w:rStyle w:val="15"/>
                <w:sz w:val="20"/>
                <w:szCs w:val="20"/>
              </w:rPr>
              <w:t></w:t>
            </w:r>
            <w:r>
              <w:rPr>
                <w:rStyle w:val="14"/>
                <w:rFonts w:hint="default"/>
                <w:sz w:val="20"/>
                <w:szCs w:val="20"/>
              </w:rPr>
              <w:t>政务服务中心</w:t>
            </w:r>
            <w:r>
              <w:rPr>
                <w:rStyle w:val="15"/>
                <w:sz w:val="20"/>
                <w:szCs w:val="20"/>
              </w:rPr>
              <w:br w:type="textWrapping"/>
            </w:r>
            <w:r>
              <w:rPr>
                <w:rStyle w:val="15"/>
                <w:sz w:val="20"/>
                <w:szCs w:val="20"/>
              </w:rPr>
              <w:t></w:t>
            </w:r>
            <w:r>
              <w:rPr>
                <w:rStyle w:val="14"/>
                <w:rFonts w:hint="default"/>
                <w:sz w:val="20"/>
                <w:szCs w:val="20"/>
              </w:rPr>
              <w:t>便民服务站</w:t>
            </w:r>
            <w:r>
              <w:rPr>
                <w:rStyle w:val="15"/>
                <w:sz w:val="20"/>
                <w:szCs w:val="20"/>
              </w:rPr>
              <w:t></w:t>
            </w:r>
            <w:r>
              <w:rPr>
                <w:rStyle w:val="14"/>
                <w:rFonts w:hint="default"/>
                <w:sz w:val="20"/>
                <w:szCs w:val="20"/>
              </w:rPr>
              <w:t>入户/现场</w:t>
            </w:r>
            <w:r>
              <w:rPr>
                <w:rStyle w:val="15"/>
                <w:sz w:val="20"/>
                <w:szCs w:val="20"/>
              </w:rPr>
              <w:br w:type="textWrapping"/>
            </w:r>
            <w:r>
              <w:rPr>
                <w:rStyle w:val="15"/>
                <w:sz w:val="20"/>
                <w:szCs w:val="20"/>
              </w:rPr>
              <w:t></w:t>
            </w:r>
            <w:r>
              <w:rPr>
                <w:rStyle w:val="14"/>
                <w:rFonts w:hint="default"/>
                <w:sz w:val="20"/>
                <w:szCs w:val="20"/>
              </w:rPr>
              <w:t>社区/企事业单位/村公示栏</w:t>
            </w:r>
            <w:r>
              <w:rPr>
                <w:rStyle w:val="14"/>
                <w:rFonts w:hint="default"/>
                <w:sz w:val="20"/>
                <w:szCs w:val="20"/>
              </w:rPr>
              <w:br w:type="textWrapping"/>
            </w:r>
            <w:r>
              <w:rPr>
                <w:rStyle w:val="14"/>
                <w:rFonts w:hint="default"/>
                <w:sz w:val="20"/>
                <w:szCs w:val="20"/>
              </w:rPr>
              <w:t>（电子屏）</w:t>
            </w:r>
            <w:r>
              <w:rPr>
                <w:rStyle w:val="15"/>
                <w:sz w:val="20"/>
                <w:szCs w:val="20"/>
              </w:rPr>
              <w:br w:type="textWrapping"/>
            </w:r>
            <w:r>
              <w:rPr>
                <w:rStyle w:val="15"/>
                <w:sz w:val="20"/>
                <w:szCs w:val="20"/>
              </w:rPr>
              <w:t></w:t>
            </w:r>
            <w:r>
              <w:rPr>
                <w:rStyle w:val="14"/>
                <w:rFonts w:hint="default"/>
                <w:sz w:val="20"/>
                <w:szCs w:val="20"/>
              </w:rPr>
              <w:t>精准推送</w:t>
            </w:r>
            <w:r>
              <w:rPr>
                <w:rStyle w:val="15"/>
                <w:sz w:val="20"/>
                <w:szCs w:val="20"/>
              </w:rPr>
              <w:t></w:t>
            </w:r>
            <w:r>
              <w:rPr>
                <w:rStyle w:val="14"/>
                <w:rFonts w:hint="default"/>
                <w:sz w:val="20"/>
                <w:szCs w:val="20"/>
              </w:rPr>
              <w:t>入户/现场</w:t>
            </w:r>
          </w:p>
        </w:tc>
        <w:tc>
          <w:tcPr>
            <w:tcW w:w="5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0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√</w:t>
            </w:r>
          </w:p>
        </w:tc>
        <w:tc>
          <w:tcPr>
            <w:tcW w:w="5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200" w:lineRule="exact"/>
              <w:jc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</w:p>
        </w:tc>
        <w:tc>
          <w:tcPr>
            <w:tcW w:w="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0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√</w:t>
            </w:r>
          </w:p>
        </w:tc>
        <w:tc>
          <w:tcPr>
            <w:tcW w:w="5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200" w:lineRule="exact"/>
              <w:jc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</w:p>
        </w:tc>
        <w:tc>
          <w:tcPr>
            <w:tcW w:w="5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0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√</w:t>
            </w:r>
          </w:p>
        </w:tc>
        <w:tc>
          <w:tcPr>
            <w:tcW w:w="4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0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√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967" w:hRule="atLeast"/>
          <w:jc w:val="center"/>
        </w:trPr>
        <w:tc>
          <w:tcPr>
            <w:tcW w:w="4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0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510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textDirection w:val="tbRlV"/>
            <w:vAlign w:val="center"/>
          </w:tcPr>
          <w:p>
            <w:pPr>
              <w:widowControl/>
              <w:spacing w:line="20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</w:p>
        </w:tc>
        <w:tc>
          <w:tcPr>
            <w:tcW w:w="54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0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办事指南</w:t>
            </w:r>
          </w:p>
        </w:tc>
        <w:tc>
          <w:tcPr>
            <w:tcW w:w="3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00" w:lineRule="exact"/>
              <w:ind w:left="316" w:leftChars="100"/>
              <w:jc w:val="left"/>
              <w:textAlignment w:val="center"/>
              <w:rPr>
                <w:rFonts w:ascii="Wingdings" w:hAnsi="Wingdings" w:eastAsia="宋体" w:cs="Wingdings"/>
                <w:color w:val="000000"/>
                <w:sz w:val="20"/>
                <w:szCs w:val="20"/>
              </w:rPr>
            </w:pPr>
            <w:r>
              <w:rPr>
                <w:rFonts w:ascii="Wingdings" w:hAnsi="Wingdings" w:eastAsia="宋体" w:cs="Wingdings"/>
                <w:color w:val="000000"/>
                <w:kern w:val="0"/>
                <w:sz w:val="20"/>
                <w:szCs w:val="20"/>
              </w:rPr>
              <w:t></w:t>
            </w:r>
            <w:r>
              <w:rPr>
                <w:rStyle w:val="14"/>
                <w:rFonts w:hint="default"/>
                <w:sz w:val="20"/>
                <w:szCs w:val="20"/>
              </w:rPr>
              <w:t>办理事项</w:t>
            </w:r>
            <w:r>
              <w:rPr>
                <w:rStyle w:val="11"/>
                <w:sz w:val="20"/>
                <w:szCs w:val="20"/>
              </w:rPr>
              <w:br w:type="textWrapping"/>
            </w:r>
            <w:r>
              <w:rPr>
                <w:rStyle w:val="11"/>
                <w:sz w:val="20"/>
                <w:szCs w:val="20"/>
              </w:rPr>
              <w:t></w:t>
            </w:r>
            <w:r>
              <w:rPr>
                <w:rStyle w:val="14"/>
                <w:rFonts w:hint="default"/>
                <w:sz w:val="20"/>
                <w:szCs w:val="20"/>
              </w:rPr>
              <w:t>办理条件</w:t>
            </w:r>
            <w:r>
              <w:rPr>
                <w:rStyle w:val="11"/>
                <w:sz w:val="20"/>
                <w:szCs w:val="20"/>
              </w:rPr>
              <w:br w:type="textWrapping"/>
            </w:r>
            <w:r>
              <w:rPr>
                <w:rStyle w:val="11"/>
                <w:sz w:val="20"/>
                <w:szCs w:val="20"/>
              </w:rPr>
              <w:t></w:t>
            </w:r>
            <w:r>
              <w:rPr>
                <w:rStyle w:val="14"/>
                <w:rFonts w:hint="default"/>
                <w:sz w:val="20"/>
                <w:szCs w:val="20"/>
              </w:rPr>
              <w:t>最低生活保障标准</w:t>
            </w:r>
            <w:r>
              <w:rPr>
                <w:rStyle w:val="11"/>
                <w:sz w:val="20"/>
                <w:szCs w:val="20"/>
              </w:rPr>
              <w:br w:type="textWrapping"/>
            </w:r>
            <w:r>
              <w:rPr>
                <w:rStyle w:val="11"/>
                <w:sz w:val="20"/>
                <w:szCs w:val="20"/>
              </w:rPr>
              <w:t></w:t>
            </w:r>
            <w:r>
              <w:rPr>
                <w:rStyle w:val="14"/>
                <w:rFonts w:hint="default"/>
                <w:sz w:val="20"/>
                <w:szCs w:val="20"/>
              </w:rPr>
              <w:t>申请材料</w:t>
            </w:r>
            <w:r>
              <w:rPr>
                <w:rStyle w:val="11"/>
                <w:sz w:val="20"/>
                <w:szCs w:val="20"/>
              </w:rPr>
              <w:br w:type="textWrapping"/>
            </w:r>
            <w:r>
              <w:rPr>
                <w:rStyle w:val="11"/>
                <w:sz w:val="20"/>
                <w:szCs w:val="20"/>
              </w:rPr>
              <w:t></w:t>
            </w:r>
            <w:r>
              <w:rPr>
                <w:rStyle w:val="14"/>
                <w:rFonts w:hint="default"/>
                <w:sz w:val="20"/>
                <w:szCs w:val="20"/>
              </w:rPr>
              <w:t>办理流程</w:t>
            </w:r>
            <w:r>
              <w:rPr>
                <w:rStyle w:val="11"/>
                <w:sz w:val="20"/>
                <w:szCs w:val="20"/>
              </w:rPr>
              <w:br w:type="textWrapping"/>
            </w:r>
            <w:r>
              <w:rPr>
                <w:rStyle w:val="11"/>
                <w:sz w:val="20"/>
                <w:szCs w:val="20"/>
              </w:rPr>
              <w:t></w:t>
            </w:r>
            <w:r>
              <w:rPr>
                <w:rStyle w:val="14"/>
                <w:rFonts w:hint="default"/>
                <w:sz w:val="20"/>
                <w:szCs w:val="20"/>
              </w:rPr>
              <w:t>办理时间、地点</w:t>
            </w:r>
            <w:r>
              <w:rPr>
                <w:rStyle w:val="11"/>
                <w:sz w:val="20"/>
                <w:szCs w:val="20"/>
              </w:rPr>
              <w:br w:type="textWrapping"/>
            </w:r>
            <w:r>
              <w:rPr>
                <w:rStyle w:val="11"/>
                <w:sz w:val="20"/>
                <w:szCs w:val="20"/>
              </w:rPr>
              <w:t></w:t>
            </w:r>
            <w:r>
              <w:rPr>
                <w:rStyle w:val="14"/>
                <w:rFonts w:hint="default"/>
                <w:sz w:val="20"/>
                <w:szCs w:val="20"/>
              </w:rPr>
              <w:t>联系方式</w:t>
            </w:r>
          </w:p>
        </w:tc>
        <w:tc>
          <w:tcPr>
            <w:tcW w:w="12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00" w:lineRule="exact"/>
              <w:jc w:val="left"/>
              <w:textAlignment w:val="center"/>
              <w:rPr>
                <w:rStyle w:val="14"/>
                <w:rFonts w:hint="default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《国务院关于进一步加强和改进最低生活保障工作的意见》（国发〔2012〕45号）、</w:t>
            </w:r>
            <w:r>
              <w:rPr>
                <w:rStyle w:val="14"/>
                <w:rFonts w:hint="default"/>
                <w:sz w:val="20"/>
                <w:szCs w:val="20"/>
              </w:rPr>
              <w:t>各地相关政策法规文件</w:t>
            </w:r>
          </w:p>
        </w:tc>
        <w:tc>
          <w:tcPr>
            <w:tcW w:w="8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00" w:lineRule="exact"/>
              <w:jc w:val="left"/>
              <w:textAlignment w:val="center"/>
              <w:rPr>
                <w:rStyle w:val="14"/>
                <w:rFonts w:hint="default"/>
                <w:sz w:val="20"/>
                <w:szCs w:val="20"/>
              </w:rPr>
            </w:pPr>
            <w:r>
              <w:rPr>
                <w:rStyle w:val="14"/>
                <w:rFonts w:hint="default"/>
                <w:sz w:val="20"/>
                <w:szCs w:val="20"/>
              </w:rPr>
              <w:t>制定或获取信息之日起10个工作日内</w:t>
            </w:r>
          </w:p>
        </w:tc>
        <w:tc>
          <w:tcPr>
            <w:tcW w:w="8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00" w:lineRule="exact"/>
              <w:jc w:val="center"/>
              <w:textAlignment w:val="center"/>
              <w:rPr>
                <w:rStyle w:val="14"/>
                <w:rFonts w:hint="default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eastAsia="zh-CN"/>
              </w:rPr>
              <w:t>龙泉镇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民政委员会</w:t>
            </w:r>
          </w:p>
        </w:tc>
        <w:tc>
          <w:tcPr>
            <w:tcW w:w="32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after="210" w:line="200" w:lineRule="exact"/>
              <w:ind w:left="316" w:leftChars="100"/>
              <w:jc w:val="left"/>
              <w:textAlignment w:val="center"/>
              <w:rPr>
                <w:rFonts w:ascii="Wingdings 2" w:hAnsi="Wingdings 2" w:eastAsia="Wingdings 2" w:cs="Wingdings 2"/>
                <w:color w:val="000000"/>
                <w:sz w:val="20"/>
                <w:szCs w:val="20"/>
              </w:rPr>
            </w:pPr>
            <w:r>
              <w:rPr>
                <w:rFonts w:ascii="Wingdings 2" w:hAnsi="Wingdings 2" w:eastAsia="Wingdings 2" w:cs="Wingdings 2"/>
                <w:color w:val="000000"/>
                <w:kern w:val="0"/>
                <w:sz w:val="20"/>
                <w:szCs w:val="20"/>
              </w:rPr>
              <w:t></w:t>
            </w:r>
            <w:r>
              <w:rPr>
                <w:rStyle w:val="14"/>
                <w:rFonts w:hint="default"/>
                <w:sz w:val="20"/>
                <w:szCs w:val="20"/>
              </w:rPr>
              <w:t>政府网站</w:t>
            </w:r>
            <w:r>
              <w:rPr>
                <w:rStyle w:val="15"/>
                <w:sz w:val="20"/>
                <w:szCs w:val="20"/>
              </w:rPr>
              <w:t></w:t>
            </w:r>
            <w:r>
              <w:rPr>
                <w:rStyle w:val="14"/>
                <w:rFonts w:hint="default"/>
                <w:sz w:val="20"/>
                <w:szCs w:val="20"/>
              </w:rPr>
              <w:t>政府公报</w:t>
            </w:r>
            <w:r>
              <w:rPr>
                <w:rStyle w:val="15"/>
                <w:sz w:val="20"/>
                <w:szCs w:val="20"/>
              </w:rPr>
              <w:br w:type="textWrapping"/>
            </w:r>
            <w:r>
              <w:rPr>
                <w:rStyle w:val="15"/>
                <w:sz w:val="20"/>
                <w:szCs w:val="20"/>
              </w:rPr>
              <w:t></w:t>
            </w:r>
            <w:r>
              <w:rPr>
                <w:rStyle w:val="14"/>
                <w:rFonts w:hint="default"/>
                <w:sz w:val="20"/>
                <w:szCs w:val="20"/>
              </w:rPr>
              <w:t>两微一端</w:t>
            </w:r>
            <w:r>
              <w:rPr>
                <w:rStyle w:val="15"/>
                <w:sz w:val="20"/>
                <w:szCs w:val="20"/>
              </w:rPr>
              <w:t></w:t>
            </w:r>
            <w:r>
              <w:rPr>
                <w:rStyle w:val="14"/>
                <w:rFonts w:hint="default"/>
                <w:sz w:val="20"/>
                <w:szCs w:val="20"/>
              </w:rPr>
              <w:t>发布会/听证会</w:t>
            </w:r>
            <w:r>
              <w:rPr>
                <w:rStyle w:val="15"/>
                <w:sz w:val="20"/>
                <w:szCs w:val="20"/>
              </w:rPr>
              <w:br w:type="textWrapping"/>
            </w:r>
            <w:r>
              <w:rPr>
                <w:rStyle w:val="15"/>
                <w:sz w:val="20"/>
                <w:szCs w:val="20"/>
              </w:rPr>
              <w:t></w:t>
            </w:r>
            <w:r>
              <w:rPr>
                <w:rStyle w:val="14"/>
                <w:rFonts w:hint="default"/>
                <w:sz w:val="20"/>
                <w:szCs w:val="20"/>
              </w:rPr>
              <w:t>广播电视</w:t>
            </w:r>
            <w:r>
              <w:rPr>
                <w:rStyle w:val="15"/>
                <w:sz w:val="20"/>
                <w:szCs w:val="20"/>
              </w:rPr>
              <w:t></w:t>
            </w:r>
            <w:r>
              <w:rPr>
                <w:rStyle w:val="14"/>
                <w:rFonts w:hint="default"/>
                <w:sz w:val="20"/>
                <w:szCs w:val="20"/>
              </w:rPr>
              <w:t>纸质媒体</w:t>
            </w:r>
            <w:r>
              <w:rPr>
                <w:rStyle w:val="15"/>
                <w:sz w:val="20"/>
                <w:szCs w:val="20"/>
              </w:rPr>
              <w:br w:type="textWrapping"/>
            </w:r>
            <w:r>
              <w:rPr>
                <w:rStyle w:val="15"/>
                <w:sz w:val="20"/>
                <w:szCs w:val="20"/>
              </w:rPr>
              <w:t></w:t>
            </w:r>
            <w:r>
              <w:rPr>
                <w:rStyle w:val="14"/>
                <w:rFonts w:hint="default"/>
                <w:sz w:val="20"/>
                <w:szCs w:val="20"/>
              </w:rPr>
              <w:t>公开查询点</w:t>
            </w:r>
            <w:r>
              <w:rPr>
                <w:rStyle w:val="15"/>
                <w:sz w:val="20"/>
                <w:szCs w:val="20"/>
              </w:rPr>
              <w:t></w:t>
            </w:r>
            <w:r>
              <w:rPr>
                <w:rStyle w:val="14"/>
                <w:rFonts w:hint="default"/>
                <w:sz w:val="20"/>
                <w:szCs w:val="20"/>
              </w:rPr>
              <w:t>政务服务中心</w:t>
            </w:r>
            <w:r>
              <w:rPr>
                <w:rStyle w:val="15"/>
                <w:sz w:val="20"/>
                <w:szCs w:val="20"/>
              </w:rPr>
              <w:br w:type="textWrapping"/>
            </w:r>
            <w:r>
              <w:rPr>
                <w:rStyle w:val="15"/>
                <w:sz w:val="20"/>
                <w:szCs w:val="20"/>
              </w:rPr>
              <w:t></w:t>
            </w:r>
            <w:r>
              <w:rPr>
                <w:rStyle w:val="14"/>
                <w:rFonts w:hint="default"/>
                <w:sz w:val="20"/>
                <w:szCs w:val="20"/>
              </w:rPr>
              <w:t>便民服务站</w:t>
            </w:r>
            <w:r>
              <w:rPr>
                <w:rStyle w:val="15"/>
                <w:sz w:val="20"/>
                <w:szCs w:val="20"/>
              </w:rPr>
              <w:t></w:t>
            </w:r>
            <w:r>
              <w:rPr>
                <w:rStyle w:val="14"/>
                <w:rFonts w:hint="default"/>
                <w:sz w:val="20"/>
                <w:szCs w:val="20"/>
              </w:rPr>
              <w:t>入户/现场</w:t>
            </w:r>
            <w:r>
              <w:rPr>
                <w:rStyle w:val="15"/>
                <w:sz w:val="20"/>
                <w:szCs w:val="20"/>
              </w:rPr>
              <w:br w:type="textWrapping"/>
            </w:r>
            <w:r>
              <w:rPr>
                <w:rStyle w:val="15"/>
                <w:sz w:val="20"/>
                <w:szCs w:val="20"/>
              </w:rPr>
              <w:t></w:t>
            </w:r>
            <w:r>
              <w:rPr>
                <w:rStyle w:val="14"/>
                <w:rFonts w:hint="default"/>
                <w:sz w:val="20"/>
                <w:szCs w:val="20"/>
              </w:rPr>
              <w:t>社区/企事业单位/村公示栏</w:t>
            </w:r>
            <w:r>
              <w:rPr>
                <w:rStyle w:val="14"/>
                <w:rFonts w:hint="default"/>
                <w:sz w:val="20"/>
                <w:szCs w:val="20"/>
              </w:rPr>
              <w:br w:type="textWrapping"/>
            </w:r>
            <w:r>
              <w:rPr>
                <w:rStyle w:val="14"/>
                <w:rFonts w:hint="default"/>
                <w:sz w:val="20"/>
                <w:szCs w:val="20"/>
              </w:rPr>
              <w:t>（电子屏）</w:t>
            </w:r>
            <w:r>
              <w:rPr>
                <w:rStyle w:val="15"/>
                <w:sz w:val="20"/>
                <w:szCs w:val="20"/>
              </w:rPr>
              <w:br w:type="textWrapping"/>
            </w:r>
            <w:r>
              <w:rPr>
                <w:rStyle w:val="15"/>
                <w:sz w:val="20"/>
                <w:szCs w:val="20"/>
              </w:rPr>
              <w:t></w:t>
            </w:r>
            <w:r>
              <w:rPr>
                <w:rStyle w:val="14"/>
                <w:rFonts w:hint="default"/>
                <w:sz w:val="20"/>
                <w:szCs w:val="20"/>
              </w:rPr>
              <w:t>精准推送</w:t>
            </w:r>
            <w:r>
              <w:rPr>
                <w:rStyle w:val="15"/>
                <w:sz w:val="20"/>
                <w:szCs w:val="20"/>
              </w:rPr>
              <w:t></w:t>
            </w:r>
            <w:r>
              <w:rPr>
                <w:rStyle w:val="14"/>
                <w:rFonts w:hint="default"/>
                <w:sz w:val="20"/>
                <w:szCs w:val="20"/>
              </w:rPr>
              <w:t>入户/现场</w:t>
            </w:r>
          </w:p>
        </w:tc>
        <w:tc>
          <w:tcPr>
            <w:tcW w:w="5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0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√</w:t>
            </w:r>
          </w:p>
        </w:tc>
        <w:tc>
          <w:tcPr>
            <w:tcW w:w="5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200" w:lineRule="exact"/>
              <w:jc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</w:p>
        </w:tc>
        <w:tc>
          <w:tcPr>
            <w:tcW w:w="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0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√</w:t>
            </w:r>
          </w:p>
        </w:tc>
        <w:tc>
          <w:tcPr>
            <w:tcW w:w="5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200" w:lineRule="exact"/>
              <w:jc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</w:p>
        </w:tc>
        <w:tc>
          <w:tcPr>
            <w:tcW w:w="5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0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√</w:t>
            </w:r>
          </w:p>
        </w:tc>
        <w:tc>
          <w:tcPr>
            <w:tcW w:w="4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0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√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967" w:hRule="atLeast"/>
          <w:jc w:val="center"/>
        </w:trPr>
        <w:tc>
          <w:tcPr>
            <w:tcW w:w="4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0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5</w:t>
            </w:r>
          </w:p>
        </w:tc>
        <w:tc>
          <w:tcPr>
            <w:tcW w:w="510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textDirection w:val="tbRlV"/>
            <w:vAlign w:val="center"/>
          </w:tcPr>
          <w:p>
            <w:pPr>
              <w:spacing w:line="200" w:lineRule="exact"/>
              <w:jc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</w:p>
        </w:tc>
        <w:tc>
          <w:tcPr>
            <w:tcW w:w="54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0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审核信息</w:t>
            </w:r>
          </w:p>
        </w:tc>
        <w:tc>
          <w:tcPr>
            <w:tcW w:w="3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00" w:lineRule="exact"/>
              <w:ind w:left="316" w:leftChars="100"/>
              <w:jc w:val="left"/>
              <w:textAlignment w:val="center"/>
              <w:rPr>
                <w:rFonts w:ascii="Wingdings" w:hAnsi="Wingdings" w:eastAsia="宋体" w:cs="Wingdings"/>
                <w:color w:val="000000"/>
                <w:sz w:val="20"/>
                <w:szCs w:val="20"/>
              </w:rPr>
            </w:pPr>
            <w:r>
              <w:rPr>
                <w:rFonts w:ascii="Wingdings" w:hAnsi="Wingdings" w:eastAsia="宋体" w:cs="Wingdings"/>
                <w:color w:val="000000"/>
                <w:kern w:val="0"/>
                <w:sz w:val="20"/>
                <w:szCs w:val="20"/>
              </w:rPr>
              <w:t>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初审对象名单及相关信息</w:t>
            </w:r>
          </w:p>
        </w:tc>
        <w:tc>
          <w:tcPr>
            <w:tcW w:w="12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00" w:lineRule="exact"/>
              <w:jc w:val="left"/>
              <w:textAlignment w:val="center"/>
              <w:rPr>
                <w:rStyle w:val="14"/>
                <w:rFonts w:hint="default"/>
                <w:sz w:val="20"/>
                <w:szCs w:val="20"/>
              </w:rPr>
            </w:pPr>
            <w:r>
              <w:rPr>
                <w:rStyle w:val="14"/>
                <w:rFonts w:hint="default"/>
                <w:sz w:val="20"/>
                <w:szCs w:val="20"/>
              </w:rPr>
              <w:t>《国务院关于进一步加强和改进最低生活保障工作的意见》（国发〔2012〕45号）、各地相关政策法规文件</w:t>
            </w:r>
          </w:p>
        </w:tc>
        <w:tc>
          <w:tcPr>
            <w:tcW w:w="8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00" w:lineRule="exact"/>
              <w:jc w:val="left"/>
              <w:textAlignment w:val="center"/>
              <w:rPr>
                <w:rStyle w:val="14"/>
                <w:rFonts w:hint="default"/>
                <w:sz w:val="20"/>
                <w:szCs w:val="20"/>
              </w:rPr>
            </w:pPr>
            <w:r>
              <w:rPr>
                <w:rStyle w:val="14"/>
                <w:rFonts w:hint="default"/>
                <w:sz w:val="20"/>
                <w:szCs w:val="20"/>
              </w:rPr>
              <w:t>审核结束之日起10个工作日内，公示7个工作日</w:t>
            </w:r>
          </w:p>
        </w:tc>
        <w:tc>
          <w:tcPr>
            <w:tcW w:w="8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00" w:lineRule="exact"/>
              <w:jc w:val="center"/>
              <w:textAlignment w:val="center"/>
              <w:rPr>
                <w:rStyle w:val="14"/>
                <w:rFonts w:hint="default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eastAsia="zh-CN"/>
              </w:rPr>
              <w:t>龙泉镇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民政委员会</w:t>
            </w:r>
          </w:p>
        </w:tc>
        <w:tc>
          <w:tcPr>
            <w:tcW w:w="32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widowControl/>
              <w:spacing w:after="210" w:line="200" w:lineRule="exact"/>
              <w:ind w:left="316" w:leftChars="100"/>
              <w:jc w:val="left"/>
              <w:textAlignment w:val="center"/>
              <w:rPr>
                <w:rFonts w:ascii="Wingdings 2" w:hAnsi="Wingdings 2" w:eastAsia="Wingdings 2" w:cs="Wingdings 2"/>
                <w:color w:val="000000"/>
                <w:sz w:val="20"/>
                <w:szCs w:val="20"/>
              </w:rPr>
            </w:pPr>
            <w:r>
              <w:rPr>
                <w:rStyle w:val="15"/>
                <w:sz w:val="20"/>
                <w:szCs w:val="20"/>
              </w:rPr>
              <w:t></w:t>
            </w:r>
            <w:r>
              <w:rPr>
                <w:rStyle w:val="14"/>
                <w:rFonts w:hint="default"/>
                <w:sz w:val="20"/>
                <w:szCs w:val="20"/>
              </w:rPr>
              <w:t>政府网站</w:t>
            </w:r>
            <w:r>
              <w:rPr>
                <w:rStyle w:val="15"/>
                <w:sz w:val="20"/>
                <w:szCs w:val="20"/>
              </w:rPr>
              <w:t></w:t>
            </w:r>
            <w:r>
              <w:rPr>
                <w:rStyle w:val="14"/>
                <w:rFonts w:hint="default"/>
                <w:sz w:val="20"/>
                <w:szCs w:val="20"/>
              </w:rPr>
              <w:t>政府公报</w:t>
            </w:r>
            <w:r>
              <w:rPr>
                <w:rStyle w:val="15"/>
                <w:sz w:val="20"/>
                <w:szCs w:val="20"/>
              </w:rPr>
              <w:br w:type="textWrapping"/>
            </w:r>
            <w:r>
              <w:rPr>
                <w:rStyle w:val="15"/>
                <w:sz w:val="20"/>
                <w:szCs w:val="20"/>
              </w:rPr>
              <w:t></w:t>
            </w:r>
            <w:r>
              <w:rPr>
                <w:rStyle w:val="14"/>
                <w:rFonts w:hint="default"/>
                <w:sz w:val="20"/>
                <w:szCs w:val="20"/>
              </w:rPr>
              <w:t>两微一端</w:t>
            </w:r>
            <w:r>
              <w:rPr>
                <w:rStyle w:val="15"/>
                <w:sz w:val="20"/>
                <w:szCs w:val="20"/>
              </w:rPr>
              <w:t></w:t>
            </w:r>
            <w:r>
              <w:rPr>
                <w:rStyle w:val="14"/>
                <w:rFonts w:hint="default"/>
                <w:sz w:val="20"/>
                <w:szCs w:val="20"/>
              </w:rPr>
              <w:t>发布会/听证会</w:t>
            </w:r>
            <w:r>
              <w:rPr>
                <w:rStyle w:val="15"/>
                <w:sz w:val="20"/>
                <w:szCs w:val="20"/>
              </w:rPr>
              <w:br w:type="textWrapping"/>
            </w:r>
            <w:r>
              <w:rPr>
                <w:rStyle w:val="15"/>
                <w:sz w:val="20"/>
                <w:szCs w:val="20"/>
              </w:rPr>
              <w:t></w:t>
            </w:r>
            <w:r>
              <w:rPr>
                <w:rStyle w:val="14"/>
                <w:rFonts w:hint="default"/>
                <w:sz w:val="20"/>
                <w:szCs w:val="20"/>
              </w:rPr>
              <w:t>广播电视</w:t>
            </w:r>
            <w:r>
              <w:rPr>
                <w:rStyle w:val="15"/>
                <w:sz w:val="20"/>
                <w:szCs w:val="20"/>
              </w:rPr>
              <w:t></w:t>
            </w:r>
            <w:r>
              <w:rPr>
                <w:rStyle w:val="14"/>
                <w:rFonts w:hint="default"/>
                <w:sz w:val="20"/>
                <w:szCs w:val="20"/>
              </w:rPr>
              <w:t>纸质媒体</w:t>
            </w:r>
            <w:r>
              <w:rPr>
                <w:rStyle w:val="15"/>
                <w:sz w:val="20"/>
                <w:szCs w:val="20"/>
              </w:rPr>
              <w:br w:type="textWrapping"/>
            </w:r>
            <w:r>
              <w:rPr>
                <w:rStyle w:val="15"/>
                <w:sz w:val="20"/>
                <w:szCs w:val="20"/>
              </w:rPr>
              <w:t></w:t>
            </w:r>
            <w:r>
              <w:rPr>
                <w:rStyle w:val="14"/>
                <w:rFonts w:hint="default"/>
                <w:sz w:val="20"/>
                <w:szCs w:val="20"/>
              </w:rPr>
              <w:t>公开查询点</w:t>
            </w:r>
            <w:r>
              <w:rPr>
                <w:rStyle w:val="15"/>
                <w:sz w:val="20"/>
                <w:szCs w:val="20"/>
              </w:rPr>
              <w:t></w:t>
            </w:r>
            <w:r>
              <w:rPr>
                <w:rStyle w:val="14"/>
                <w:rFonts w:hint="default"/>
                <w:sz w:val="20"/>
                <w:szCs w:val="20"/>
              </w:rPr>
              <w:t>政务服务中心</w:t>
            </w:r>
            <w:r>
              <w:rPr>
                <w:rStyle w:val="15"/>
                <w:sz w:val="20"/>
                <w:szCs w:val="20"/>
              </w:rPr>
              <w:br w:type="textWrapping"/>
            </w:r>
            <w:r>
              <w:rPr>
                <w:rStyle w:val="15"/>
                <w:sz w:val="20"/>
                <w:szCs w:val="20"/>
              </w:rPr>
              <w:t></w:t>
            </w:r>
            <w:r>
              <w:rPr>
                <w:rStyle w:val="14"/>
                <w:rFonts w:hint="default"/>
                <w:sz w:val="20"/>
                <w:szCs w:val="20"/>
              </w:rPr>
              <w:t>便民服务站</w:t>
            </w:r>
            <w:r>
              <w:rPr>
                <w:rStyle w:val="15"/>
                <w:sz w:val="20"/>
                <w:szCs w:val="20"/>
              </w:rPr>
              <w:t></w:t>
            </w:r>
            <w:r>
              <w:rPr>
                <w:rStyle w:val="14"/>
                <w:rFonts w:hint="default"/>
                <w:sz w:val="20"/>
                <w:szCs w:val="20"/>
              </w:rPr>
              <w:t>入户/现场</w:t>
            </w:r>
            <w:r>
              <w:rPr>
                <w:rStyle w:val="15"/>
                <w:sz w:val="20"/>
                <w:szCs w:val="20"/>
              </w:rPr>
              <w:br w:type="textWrapping"/>
            </w:r>
            <w:r>
              <w:rPr>
                <w:rStyle w:val="15"/>
                <w:sz w:val="20"/>
                <w:szCs w:val="20"/>
              </w:rPr>
              <w:t></w:t>
            </w:r>
            <w:r>
              <w:rPr>
                <w:rStyle w:val="14"/>
                <w:rFonts w:hint="default"/>
                <w:sz w:val="20"/>
                <w:szCs w:val="20"/>
              </w:rPr>
              <w:t>社区/企事业单位/村公示栏</w:t>
            </w:r>
            <w:r>
              <w:rPr>
                <w:rStyle w:val="14"/>
                <w:rFonts w:hint="default"/>
                <w:sz w:val="20"/>
                <w:szCs w:val="20"/>
              </w:rPr>
              <w:br w:type="textWrapping"/>
            </w:r>
            <w:r>
              <w:rPr>
                <w:rStyle w:val="14"/>
                <w:rFonts w:hint="default"/>
                <w:sz w:val="20"/>
                <w:szCs w:val="20"/>
              </w:rPr>
              <w:t>（电子屏）</w:t>
            </w:r>
            <w:r>
              <w:rPr>
                <w:rStyle w:val="15"/>
                <w:sz w:val="20"/>
                <w:szCs w:val="20"/>
              </w:rPr>
              <w:br w:type="textWrapping"/>
            </w:r>
            <w:r>
              <w:rPr>
                <w:rStyle w:val="15"/>
                <w:sz w:val="20"/>
                <w:szCs w:val="20"/>
              </w:rPr>
              <w:t></w:t>
            </w:r>
            <w:r>
              <w:rPr>
                <w:rStyle w:val="14"/>
                <w:rFonts w:hint="default"/>
                <w:sz w:val="20"/>
                <w:szCs w:val="20"/>
              </w:rPr>
              <w:t>精准推送</w:t>
            </w:r>
            <w:r>
              <w:rPr>
                <w:rStyle w:val="15"/>
                <w:sz w:val="20"/>
                <w:szCs w:val="20"/>
              </w:rPr>
              <w:t></w:t>
            </w:r>
            <w:r>
              <w:rPr>
                <w:rStyle w:val="14"/>
                <w:rFonts w:hint="default"/>
                <w:sz w:val="20"/>
                <w:szCs w:val="20"/>
              </w:rPr>
              <w:t>入户/现场</w:t>
            </w:r>
          </w:p>
        </w:tc>
        <w:tc>
          <w:tcPr>
            <w:tcW w:w="5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0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√</w:t>
            </w:r>
          </w:p>
        </w:tc>
        <w:tc>
          <w:tcPr>
            <w:tcW w:w="5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200" w:lineRule="exact"/>
              <w:jc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</w:p>
        </w:tc>
        <w:tc>
          <w:tcPr>
            <w:tcW w:w="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0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√</w:t>
            </w:r>
          </w:p>
        </w:tc>
        <w:tc>
          <w:tcPr>
            <w:tcW w:w="5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200" w:lineRule="exact"/>
              <w:jc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</w:p>
        </w:tc>
        <w:tc>
          <w:tcPr>
            <w:tcW w:w="5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200" w:lineRule="exact"/>
              <w:jc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</w:p>
        </w:tc>
        <w:tc>
          <w:tcPr>
            <w:tcW w:w="4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0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√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967" w:hRule="atLeast"/>
          <w:jc w:val="center"/>
        </w:trPr>
        <w:tc>
          <w:tcPr>
            <w:tcW w:w="4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0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6</w:t>
            </w:r>
          </w:p>
        </w:tc>
        <w:tc>
          <w:tcPr>
            <w:tcW w:w="510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textDirection w:val="tbRlV"/>
            <w:vAlign w:val="center"/>
          </w:tcPr>
          <w:p>
            <w:pPr>
              <w:spacing w:line="200" w:lineRule="exact"/>
              <w:jc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</w:p>
        </w:tc>
        <w:tc>
          <w:tcPr>
            <w:tcW w:w="54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0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审批信息</w:t>
            </w:r>
          </w:p>
        </w:tc>
        <w:tc>
          <w:tcPr>
            <w:tcW w:w="3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00" w:lineRule="exact"/>
              <w:ind w:firstLine="196" w:firstLineChars="100"/>
              <w:jc w:val="left"/>
              <w:textAlignment w:val="center"/>
              <w:rPr>
                <w:rFonts w:ascii="Wingdings" w:hAnsi="Wingdings" w:eastAsia="宋体" w:cs="Wingdings"/>
                <w:color w:val="000000"/>
                <w:sz w:val="20"/>
                <w:szCs w:val="20"/>
              </w:rPr>
            </w:pPr>
            <w:r>
              <w:rPr>
                <w:rFonts w:ascii="Wingdings" w:hAnsi="Wingdings" w:eastAsia="宋体" w:cs="Wingdings"/>
                <w:color w:val="000000"/>
                <w:kern w:val="0"/>
                <w:sz w:val="20"/>
                <w:szCs w:val="20"/>
              </w:rPr>
              <w:t></w:t>
            </w:r>
            <w:r>
              <w:rPr>
                <w:rStyle w:val="14"/>
                <w:rFonts w:hint="default"/>
                <w:sz w:val="20"/>
                <w:szCs w:val="20"/>
              </w:rPr>
              <w:t>低保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对象名单及相关信息</w:t>
            </w:r>
          </w:p>
        </w:tc>
        <w:tc>
          <w:tcPr>
            <w:tcW w:w="12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00" w:lineRule="exact"/>
              <w:jc w:val="left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《国务院关于进一步加强和改进最低生活保障工作的意见》（国发〔2012〕46号）、各地相关政策法规文件</w:t>
            </w:r>
          </w:p>
        </w:tc>
        <w:tc>
          <w:tcPr>
            <w:tcW w:w="8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00" w:lineRule="exact"/>
              <w:jc w:val="left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审批结束之日起10个工作日内</w:t>
            </w:r>
          </w:p>
        </w:tc>
        <w:tc>
          <w:tcPr>
            <w:tcW w:w="8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0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eastAsia="zh-CN"/>
              </w:rPr>
              <w:t>龙泉镇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民政委员会</w:t>
            </w:r>
          </w:p>
        </w:tc>
        <w:tc>
          <w:tcPr>
            <w:tcW w:w="32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after="210" w:line="200" w:lineRule="exact"/>
              <w:ind w:left="316" w:leftChars="100"/>
              <w:jc w:val="left"/>
              <w:textAlignment w:val="center"/>
              <w:rPr>
                <w:rFonts w:ascii="Wingdings 2" w:hAnsi="Wingdings 2" w:eastAsia="Wingdings 2" w:cs="Wingdings 2"/>
                <w:color w:val="000000"/>
                <w:sz w:val="20"/>
                <w:szCs w:val="20"/>
              </w:rPr>
            </w:pPr>
            <w:r>
              <w:rPr>
                <w:rFonts w:ascii="Wingdings 2" w:hAnsi="Wingdings 2" w:eastAsia="Wingdings 2" w:cs="Wingdings 2"/>
                <w:color w:val="000000"/>
                <w:kern w:val="0"/>
                <w:sz w:val="20"/>
                <w:szCs w:val="20"/>
              </w:rPr>
              <w:t></w:t>
            </w:r>
            <w:r>
              <w:rPr>
                <w:rStyle w:val="14"/>
                <w:rFonts w:hint="default"/>
                <w:sz w:val="20"/>
                <w:szCs w:val="20"/>
              </w:rPr>
              <w:t>政府网站</w:t>
            </w:r>
            <w:r>
              <w:rPr>
                <w:rStyle w:val="15"/>
                <w:sz w:val="20"/>
                <w:szCs w:val="20"/>
              </w:rPr>
              <w:t></w:t>
            </w:r>
            <w:r>
              <w:rPr>
                <w:rStyle w:val="14"/>
                <w:rFonts w:hint="default"/>
                <w:sz w:val="20"/>
                <w:szCs w:val="20"/>
              </w:rPr>
              <w:t>政府公报</w:t>
            </w:r>
            <w:r>
              <w:rPr>
                <w:rStyle w:val="15"/>
                <w:sz w:val="20"/>
                <w:szCs w:val="20"/>
              </w:rPr>
              <w:br w:type="textWrapping"/>
            </w:r>
            <w:r>
              <w:rPr>
                <w:rStyle w:val="15"/>
                <w:sz w:val="20"/>
                <w:szCs w:val="20"/>
              </w:rPr>
              <w:t></w:t>
            </w:r>
            <w:r>
              <w:rPr>
                <w:rStyle w:val="14"/>
                <w:rFonts w:hint="default"/>
                <w:sz w:val="20"/>
                <w:szCs w:val="20"/>
              </w:rPr>
              <w:t>两微一端</w:t>
            </w:r>
            <w:r>
              <w:rPr>
                <w:rStyle w:val="15"/>
                <w:sz w:val="20"/>
                <w:szCs w:val="20"/>
              </w:rPr>
              <w:t></w:t>
            </w:r>
            <w:r>
              <w:rPr>
                <w:rStyle w:val="14"/>
                <w:rFonts w:hint="default"/>
                <w:sz w:val="20"/>
                <w:szCs w:val="20"/>
              </w:rPr>
              <w:t>发布会/听证会</w:t>
            </w:r>
            <w:r>
              <w:rPr>
                <w:rStyle w:val="15"/>
                <w:sz w:val="20"/>
                <w:szCs w:val="20"/>
              </w:rPr>
              <w:br w:type="textWrapping"/>
            </w:r>
            <w:r>
              <w:rPr>
                <w:rStyle w:val="15"/>
                <w:sz w:val="20"/>
                <w:szCs w:val="20"/>
              </w:rPr>
              <w:t></w:t>
            </w:r>
            <w:r>
              <w:rPr>
                <w:rStyle w:val="14"/>
                <w:rFonts w:hint="default"/>
                <w:sz w:val="20"/>
                <w:szCs w:val="20"/>
              </w:rPr>
              <w:t>广播电视</w:t>
            </w:r>
            <w:r>
              <w:rPr>
                <w:rStyle w:val="15"/>
                <w:sz w:val="20"/>
                <w:szCs w:val="20"/>
              </w:rPr>
              <w:t></w:t>
            </w:r>
            <w:r>
              <w:rPr>
                <w:rStyle w:val="14"/>
                <w:rFonts w:hint="default"/>
                <w:sz w:val="20"/>
                <w:szCs w:val="20"/>
              </w:rPr>
              <w:t>纸质媒体</w:t>
            </w:r>
            <w:r>
              <w:rPr>
                <w:rStyle w:val="15"/>
                <w:sz w:val="20"/>
                <w:szCs w:val="20"/>
              </w:rPr>
              <w:br w:type="textWrapping"/>
            </w:r>
            <w:r>
              <w:rPr>
                <w:rStyle w:val="15"/>
                <w:sz w:val="20"/>
                <w:szCs w:val="20"/>
              </w:rPr>
              <w:t></w:t>
            </w:r>
            <w:r>
              <w:rPr>
                <w:rStyle w:val="14"/>
                <w:rFonts w:hint="default"/>
                <w:sz w:val="20"/>
                <w:szCs w:val="20"/>
              </w:rPr>
              <w:t>公开查询点</w:t>
            </w:r>
            <w:r>
              <w:rPr>
                <w:rStyle w:val="15"/>
                <w:sz w:val="20"/>
                <w:szCs w:val="20"/>
              </w:rPr>
              <w:t></w:t>
            </w:r>
            <w:r>
              <w:rPr>
                <w:rStyle w:val="14"/>
                <w:rFonts w:hint="default"/>
                <w:sz w:val="20"/>
                <w:szCs w:val="20"/>
              </w:rPr>
              <w:t>政务服务中心</w:t>
            </w:r>
            <w:r>
              <w:rPr>
                <w:rStyle w:val="15"/>
                <w:sz w:val="20"/>
                <w:szCs w:val="20"/>
              </w:rPr>
              <w:br w:type="textWrapping"/>
            </w:r>
            <w:r>
              <w:rPr>
                <w:rStyle w:val="15"/>
                <w:sz w:val="20"/>
                <w:szCs w:val="20"/>
              </w:rPr>
              <w:t></w:t>
            </w:r>
            <w:r>
              <w:rPr>
                <w:rStyle w:val="14"/>
                <w:rFonts w:hint="default"/>
                <w:sz w:val="20"/>
                <w:szCs w:val="20"/>
              </w:rPr>
              <w:t>便民服务站</w:t>
            </w:r>
            <w:r>
              <w:rPr>
                <w:rStyle w:val="15"/>
                <w:sz w:val="20"/>
                <w:szCs w:val="20"/>
              </w:rPr>
              <w:t></w:t>
            </w:r>
            <w:r>
              <w:rPr>
                <w:rStyle w:val="14"/>
                <w:rFonts w:hint="default"/>
                <w:sz w:val="20"/>
                <w:szCs w:val="20"/>
              </w:rPr>
              <w:t>入户/现场</w:t>
            </w:r>
            <w:r>
              <w:rPr>
                <w:rStyle w:val="15"/>
                <w:sz w:val="20"/>
                <w:szCs w:val="20"/>
              </w:rPr>
              <w:br w:type="textWrapping"/>
            </w:r>
            <w:r>
              <w:rPr>
                <w:rStyle w:val="15"/>
                <w:sz w:val="20"/>
                <w:szCs w:val="20"/>
              </w:rPr>
              <w:t></w:t>
            </w:r>
            <w:r>
              <w:rPr>
                <w:rStyle w:val="14"/>
                <w:rFonts w:hint="default"/>
                <w:sz w:val="20"/>
                <w:szCs w:val="20"/>
              </w:rPr>
              <w:t>社区/企事业单位/村公示栏</w:t>
            </w:r>
            <w:r>
              <w:rPr>
                <w:rStyle w:val="14"/>
                <w:rFonts w:hint="default"/>
                <w:sz w:val="20"/>
                <w:szCs w:val="20"/>
              </w:rPr>
              <w:br w:type="textWrapping"/>
            </w:r>
            <w:r>
              <w:rPr>
                <w:rStyle w:val="14"/>
                <w:rFonts w:hint="default"/>
                <w:sz w:val="20"/>
                <w:szCs w:val="20"/>
              </w:rPr>
              <w:t>（电子屏）</w:t>
            </w:r>
            <w:r>
              <w:rPr>
                <w:rStyle w:val="15"/>
                <w:sz w:val="20"/>
                <w:szCs w:val="20"/>
              </w:rPr>
              <w:br w:type="textWrapping"/>
            </w:r>
            <w:r>
              <w:rPr>
                <w:rStyle w:val="15"/>
                <w:sz w:val="20"/>
                <w:szCs w:val="20"/>
              </w:rPr>
              <w:t></w:t>
            </w:r>
            <w:r>
              <w:rPr>
                <w:rStyle w:val="14"/>
                <w:rFonts w:hint="default"/>
                <w:sz w:val="20"/>
                <w:szCs w:val="20"/>
              </w:rPr>
              <w:t>精准推送</w:t>
            </w:r>
            <w:r>
              <w:rPr>
                <w:rStyle w:val="15"/>
                <w:sz w:val="20"/>
                <w:szCs w:val="20"/>
              </w:rPr>
              <w:t></w:t>
            </w:r>
            <w:r>
              <w:rPr>
                <w:rStyle w:val="14"/>
                <w:rFonts w:hint="default"/>
                <w:sz w:val="20"/>
                <w:szCs w:val="20"/>
              </w:rPr>
              <w:t>入户/现场</w:t>
            </w:r>
          </w:p>
        </w:tc>
        <w:tc>
          <w:tcPr>
            <w:tcW w:w="5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0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√</w:t>
            </w:r>
          </w:p>
        </w:tc>
        <w:tc>
          <w:tcPr>
            <w:tcW w:w="5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200" w:lineRule="exact"/>
              <w:jc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</w:p>
        </w:tc>
        <w:tc>
          <w:tcPr>
            <w:tcW w:w="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0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√</w:t>
            </w:r>
          </w:p>
        </w:tc>
        <w:tc>
          <w:tcPr>
            <w:tcW w:w="5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200" w:lineRule="exact"/>
              <w:jc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</w:p>
        </w:tc>
        <w:tc>
          <w:tcPr>
            <w:tcW w:w="5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0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√</w:t>
            </w:r>
          </w:p>
        </w:tc>
        <w:tc>
          <w:tcPr>
            <w:tcW w:w="4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0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√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7" w:hRule="atLeast"/>
          <w:jc w:val="center"/>
        </w:trPr>
        <w:tc>
          <w:tcPr>
            <w:tcW w:w="463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textDirection w:val="tbRlV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黑体" w:hAnsi="黑体" w:eastAsia="黑体" w:cs="黑体"/>
                <w:color w:val="000000"/>
                <w:sz w:val="22"/>
                <w:szCs w:val="22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22"/>
                <w:szCs w:val="22"/>
              </w:rPr>
              <w:t>序号</w:t>
            </w:r>
          </w:p>
        </w:tc>
        <w:tc>
          <w:tcPr>
            <w:tcW w:w="1058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黑体" w:hAnsi="黑体" w:eastAsia="黑体" w:cs="黑体"/>
                <w:color w:val="000000"/>
                <w:sz w:val="22"/>
                <w:szCs w:val="22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22"/>
                <w:szCs w:val="22"/>
              </w:rPr>
              <w:t>公开事项</w:t>
            </w:r>
          </w:p>
        </w:tc>
        <w:tc>
          <w:tcPr>
            <w:tcW w:w="317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黑体" w:hAnsi="黑体" w:eastAsia="黑体" w:cs="黑体"/>
                <w:color w:val="000000"/>
                <w:sz w:val="22"/>
                <w:szCs w:val="22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22"/>
                <w:szCs w:val="22"/>
              </w:rPr>
              <w:t>公开内容</w:t>
            </w:r>
            <w:r>
              <w:rPr>
                <w:rFonts w:hint="eastAsia" w:ascii="黑体" w:hAnsi="黑体" w:eastAsia="黑体" w:cs="黑体"/>
                <w:color w:val="000000"/>
                <w:kern w:val="0"/>
                <w:sz w:val="22"/>
                <w:szCs w:val="22"/>
              </w:rPr>
              <w:br w:type="textWrapping"/>
            </w:r>
            <w:r>
              <w:rPr>
                <w:rFonts w:hint="eastAsia" w:ascii="黑体" w:hAnsi="黑体" w:eastAsia="黑体" w:cs="黑体"/>
                <w:color w:val="000000"/>
                <w:kern w:val="0"/>
                <w:sz w:val="22"/>
                <w:szCs w:val="22"/>
              </w:rPr>
              <w:t>(要素）</w:t>
            </w:r>
          </w:p>
        </w:tc>
        <w:tc>
          <w:tcPr>
            <w:tcW w:w="129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黑体" w:hAnsi="黑体" w:eastAsia="黑体" w:cs="黑体"/>
                <w:color w:val="000000"/>
                <w:sz w:val="22"/>
                <w:szCs w:val="22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22"/>
                <w:szCs w:val="22"/>
              </w:rPr>
              <w:t>公开依据</w:t>
            </w:r>
          </w:p>
        </w:tc>
        <w:tc>
          <w:tcPr>
            <w:tcW w:w="858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黑体" w:hAnsi="黑体" w:eastAsia="黑体" w:cs="黑体"/>
                <w:color w:val="000000"/>
                <w:sz w:val="22"/>
                <w:szCs w:val="22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22"/>
                <w:szCs w:val="22"/>
              </w:rPr>
              <w:t>公开</w:t>
            </w:r>
            <w:r>
              <w:rPr>
                <w:rFonts w:hint="eastAsia" w:ascii="黑体" w:hAnsi="黑体" w:eastAsia="黑体" w:cs="黑体"/>
                <w:color w:val="000000"/>
                <w:kern w:val="0"/>
                <w:sz w:val="22"/>
                <w:szCs w:val="22"/>
              </w:rPr>
              <w:br w:type="textWrapping"/>
            </w:r>
            <w:r>
              <w:rPr>
                <w:rFonts w:hint="eastAsia" w:ascii="黑体" w:hAnsi="黑体" w:eastAsia="黑体" w:cs="黑体"/>
                <w:color w:val="000000"/>
                <w:kern w:val="0"/>
                <w:sz w:val="22"/>
                <w:szCs w:val="22"/>
              </w:rPr>
              <w:t>时限</w:t>
            </w:r>
          </w:p>
        </w:tc>
        <w:tc>
          <w:tcPr>
            <w:tcW w:w="853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黑体" w:hAnsi="黑体" w:eastAsia="黑体" w:cs="黑体"/>
                <w:color w:val="000000"/>
                <w:sz w:val="22"/>
                <w:szCs w:val="22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22"/>
                <w:szCs w:val="22"/>
              </w:rPr>
              <w:t>公开</w:t>
            </w:r>
            <w:r>
              <w:rPr>
                <w:rFonts w:hint="eastAsia" w:ascii="黑体" w:hAnsi="黑体" w:eastAsia="黑体" w:cs="黑体"/>
                <w:color w:val="000000"/>
                <w:kern w:val="0"/>
                <w:sz w:val="22"/>
                <w:szCs w:val="22"/>
              </w:rPr>
              <w:br w:type="textWrapping"/>
            </w:r>
            <w:r>
              <w:rPr>
                <w:rFonts w:hint="eastAsia" w:ascii="黑体" w:hAnsi="黑体" w:eastAsia="黑体" w:cs="黑体"/>
                <w:color w:val="000000"/>
                <w:kern w:val="0"/>
                <w:sz w:val="22"/>
                <w:szCs w:val="22"/>
              </w:rPr>
              <w:t>主体</w:t>
            </w:r>
          </w:p>
        </w:tc>
        <w:tc>
          <w:tcPr>
            <w:tcW w:w="325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黑体" w:hAnsi="黑体" w:eastAsia="黑体" w:cs="黑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22"/>
                <w:szCs w:val="22"/>
              </w:rPr>
              <w:t>公开渠道和载体</w:t>
            </w:r>
          </w:p>
          <w:p>
            <w:pPr>
              <w:widowControl/>
              <w:spacing w:line="240" w:lineRule="exact"/>
              <w:jc w:val="center"/>
              <w:textAlignment w:val="center"/>
              <w:rPr>
                <w:rFonts w:ascii="黑体" w:hAnsi="黑体" w:eastAsia="黑体" w:cs="黑体"/>
                <w:color w:val="000000"/>
                <w:sz w:val="22"/>
                <w:szCs w:val="22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22"/>
                <w:szCs w:val="22"/>
              </w:rPr>
              <w:t>（</w:t>
            </w:r>
            <w:r>
              <w:rPr>
                <w:rFonts w:ascii="Wingdings 2" w:hAnsi="Wingdings 2" w:eastAsia="Wingdings 2" w:cs="Wingdings 2"/>
                <w:color w:val="000000"/>
                <w:kern w:val="0"/>
                <w:sz w:val="20"/>
                <w:szCs w:val="20"/>
              </w:rPr>
              <w:t></w:t>
            </w:r>
            <w:r>
              <w:rPr>
                <w:rFonts w:hint="eastAsia" w:ascii="Wingdings 2" w:hAnsi="Wingdings 2" w:eastAsia="Wingdings 2" w:cs="Wingdings 2"/>
                <w:color w:val="000000"/>
                <w:kern w:val="0"/>
                <w:sz w:val="20"/>
                <w:szCs w:val="20"/>
              </w:rPr>
              <w:t>为必选渠道、</w:t>
            </w:r>
            <w:r>
              <w:rPr>
                <w:rStyle w:val="15"/>
                <w:sz w:val="20"/>
                <w:szCs w:val="20"/>
              </w:rPr>
              <w:t></w:t>
            </w:r>
            <w:r>
              <w:rPr>
                <w:rStyle w:val="15"/>
                <w:rFonts w:hint="eastAsia"/>
                <w:sz w:val="20"/>
                <w:szCs w:val="20"/>
              </w:rPr>
              <w:t>为自选渠道</w:t>
            </w:r>
            <w:r>
              <w:rPr>
                <w:rFonts w:hint="eastAsia" w:ascii="黑体" w:hAnsi="黑体" w:eastAsia="黑体" w:cs="黑体"/>
                <w:color w:val="000000"/>
                <w:kern w:val="0"/>
                <w:sz w:val="22"/>
                <w:szCs w:val="22"/>
              </w:rPr>
              <w:t>）</w:t>
            </w:r>
          </w:p>
        </w:tc>
        <w:tc>
          <w:tcPr>
            <w:tcW w:w="110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黑体" w:hAnsi="黑体" w:eastAsia="黑体" w:cs="黑体"/>
                <w:color w:val="000000"/>
                <w:sz w:val="22"/>
                <w:szCs w:val="22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22"/>
                <w:szCs w:val="22"/>
              </w:rPr>
              <w:t>公开对象</w:t>
            </w:r>
          </w:p>
        </w:tc>
        <w:tc>
          <w:tcPr>
            <w:tcW w:w="111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黑体" w:hAnsi="黑体" w:eastAsia="黑体" w:cs="黑体"/>
                <w:color w:val="000000"/>
                <w:sz w:val="22"/>
                <w:szCs w:val="22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22"/>
                <w:szCs w:val="22"/>
              </w:rPr>
              <w:t>公开方式</w:t>
            </w:r>
          </w:p>
        </w:tc>
        <w:tc>
          <w:tcPr>
            <w:tcW w:w="98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黑体" w:hAnsi="黑体" w:eastAsia="黑体" w:cs="黑体"/>
                <w:color w:val="000000"/>
                <w:sz w:val="22"/>
                <w:szCs w:val="22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22"/>
                <w:szCs w:val="22"/>
              </w:rPr>
              <w:t>公开层级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3" w:hRule="atLeast"/>
          <w:jc w:val="center"/>
        </w:trPr>
        <w:tc>
          <w:tcPr>
            <w:tcW w:w="46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textDirection w:val="tbRlV"/>
            <w:vAlign w:val="center"/>
          </w:tcPr>
          <w:p>
            <w:pPr>
              <w:spacing w:line="240" w:lineRule="exact"/>
              <w:jc w:val="center"/>
              <w:rPr>
                <w:rFonts w:ascii="黑体" w:hAnsi="黑体" w:eastAsia="黑体" w:cs="黑体"/>
                <w:color w:val="000000"/>
                <w:sz w:val="22"/>
                <w:szCs w:val="22"/>
              </w:rPr>
            </w:pPr>
          </w:p>
        </w:tc>
        <w:tc>
          <w:tcPr>
            <w:tcW w:w="52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黑体" w:hAnsi="黑体" w:eastAsia="黑体" w:cs="黑体"/>
                <w:color w:val="000000"/>
                <w:sz w:val="22"/>
                <w:szCs w:val="22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22"/>
                <w:szCs w:val="22"/>
              </w:rPr>
              <w:t>一级事项</w:t>
            </w:r>
          </w:p>
        </w:tc>
        <w:tc>
          <w:tcPr>
            <w:tcW w:w="5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黑体" w:hAnsi="黑体" w:eastAsia="黑体" w:cs="黑体"/>
                <w:color w:val="000000"/>
                <w:sz w:val="22"/>
                <w:szCs w:val="22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22"/>
                <w:szCs w:val="22"/>
              </w:rPr>
              <w:t>二级事项</w:t>
            </w:r>
          </w:p>
        </w:tc>
        <w:tc>
          <w:tcPr>
            <w:tcW w:w="317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240" w:lineRule="exact"/>
              <w:jc w:val="center"/>
              <w:rPr>
                <w:rFonts w:ascii="黑体" w:hAnsi="黑体" w:eastAsia="黑体" w:cs="黑体"/>
                <w:color w:val="000000"/>
                <w:sz w:val="22"/>
                <w:szCs w:val="22"/>
              </w:rPr>
            </w:pPr>
          </w:p>
        </w:tc>
        <w:tc>
          <w:tcPr>
            <w:tcW w:w="129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240" w:lineRule="exact"/>
              <w:jc w:val="center"/>
              <w:rPr>
                <w:rFonts w:ascii="黑体" w:hAnsi="黑体" w:eastAsia="黑体" w:cs="黑体"/>
                <w:color w:val="000000"/>
                <w:sz w:val="22"/>
                <w:szCs w:val="22"/>
              </w:rPr>
            </w:pPr>
          </w:p>
        </w:tc>
        <w:tc>
          <w:tcPr>
            <w:tcW w:w="85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240" w:lineRule="exact"/>
              <w:jc w:val="center"/>
              <w:rPr>
                <w:rFonts w:ascii="黑体" w:hAnsi="黑体" w:eastAsia="黑体" w:cs="黑体"/>
                <w:color w:val="000000"/>
                <w:sz w:val="22"/>
                <w:szCs w:val="22"/>
              </w:rPr>
            </w:pPr>
          </w:p>
        </w:tc>
        <w:tc>
          <w:tcPr>
            <w:tcW w:w="85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240" w:lineRule="exact"/>
              <w:jc w:val="center"/>
              <w:rPr>
                <w:rFonts w:ascii="黑体" w:hAnsi="黑体" w:eastAsia="黑体" w:cs="黑体"/>
                <w:color w:val="000000"/>
                <w:sz w:val="22"/>
                <w:szCs w:val="22"/>
              </w:rPr>
            </w:pPr>
          </w:p>
        </w:tc>
        <w:tc>
          <w:tcPr>
            <w:tcW w:w="325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240" w:lineRule="exact"/>
              <w:jc w:val="center"/>
              <w:rPr>
                <w:rFonts w:ascii="黑体" w:hAnsi="黑体" w:eastAsia="黑体" w:cs="黑体"/>
                <w:color w:val="000000"/>
                <w:sz w:val="22"/>
                <w:szCs w:val="22"/>
              </w:rPr>
            </w:pPr>
          </w:p>
        </w:tc>
        <w:tc>
          <w:tcPr>
            <w:tcW w:w="5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黑体" w:hAnsi="黑体" w:eastAsia="黑体" w:cs="黑体"/>
                <w:color w:val="000000"/>
                <w:sz w:val="22"/>
                <w:szCs w:val="22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22"/>
                <w:szCs w:val="22"/>
              </w:rPr>
              <w:t>全</w:t>
            </w:r>
            <w:r>
              <w:rPr>
                <w:rFonts w:hint="eastAsia" w:ascii="黑体" w:hAnsi="黑体" w:eastAsia="黑体" w:cs="黑体"/>
                <w:color w:val="000000"/>
                <w:kern w:val="0"/>
                <w:sz w:val="22"/>
                <w:szCs w:val="22"/>
              </w:rPr>
              <w:br w:type="textWrapping"/>
            </w:r>
            <w:r>
              <w:rPr>
                <w:rFonts w:hint="eastAsia" w:ascii="黑体" w:hAnsi="黑体" w:eastAsia="黑体" w:cs="黑体"/>
                <w:color w:val="000000"/>
                <w:kern w:val="0"/>
                <w:sz w:val="22"/>
                <w:szCs w:val="22"/>
              </w:rPr>
              <w:t>社会</w:t>
            </w:r>
          </w:p>
        </w:tc>
        <w:tc>
          <w:tcPr>
            <w:tcW w:w="5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黑体" w:hAnsi="黑体" w:eastAsia="黑体" w:cs="黑体"/>
                <w:color w:val="000000"/>
                <w:sz w:val="22"/>
                <w:szCs w:val="22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22"/>
                <w:szCs w:val="22"/>
              </w:rPr>
              <w:t>特定</w:t>
            </w:r>
            <w:r>
              <w:rPr>
                <w:rFonts w:hint="eastAsia" w:ascii="黑体" w:hAnsi="黑体" w:eastAsia="黑体" w:cs="黑体"/>
                <w:color w:val="000000"/>
                <w:kern w:val="0"/>
                <w:sz w:val="22"/>
                <w:szCs w:val="22"/>
              </w:rPr>
              <w:br w:type="textWrapping"/>
            </w:r>
            <w:r>
              <w:rPr>
                <w:rFonts w:hint="eastAsia" w:ascii="黑体" w:hAnsi="黑体" w:eastAsia="黑体" w:cs="黑体"/>
                <w:color w:val="000000"/>
                <w:kern w:val="0"/>
                <w:sz w:val="22"/>
                <w:szCs w:val="22"/>
              </w:rPr>
              <w:t>群体</w:t>
            </w:r>
          </w:p>
        </w:tc>
        <w:tc>
          <w:tcPr>
            <w:tcW w:w="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黑体" w:hAnsi="黑体" w:eastAsia="黑体" w:cs="黑体"/>
                <w:color w:val="000000"/>
                <w:sz w:val="22"/>
                <w:szCs w:val="22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22"/>
                <w:szCs w:val="22"/>
              </w:rPr>
              <w:t>主动</w:t>
            </w:r>
          </w:p>
        </w:tc>
        <w:tc>
          <w:tcPr>
            <w:tcW w:w="5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黑体" w:hAnsi="黑体" w:eastAsia="黑体" w:cs="黑体"/>
                <w:color w:val="000000"/>
                <w:sz w:val="22"/>
                <w:szCs w:val="22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22"/>
                <w:szCs w:val="22"/>
              </w:rPr>
              <w:t>依</w:t>
            </w:r>
            <w:r>
              <w:rPr>
                <w:rFonts w:hint="eastAsia" w:ascii="黑体" w:hAnsi="黑体" w:eastAsia="黑体" w:cs="黑体"/>
                <w:color w:val="000000"/>
                <w:kern w:val="0"/>
                <w:sz w:val="22"/>
                <w:szCs w:val="22"/>
              </w:rPr>
              <w:br w:type="textWrapping"/>
            </w:r>
            <w:r>
              <w:rPr>
                <w:rFonts w:hint="eastAsia" w:ascii="黑体" w:hAnsi="黑体" w:eastAsia="黑体" w:cs="黑体"/>
                <w:color w:val="000000"/>
                <w:kern w:val="0"/>
                <w:sz w:val="22"/>
                <w:szCs w:val="22"/>
              </w:rPr>
              <w:t>申请</w:t>
            </w:r>
          </w:p>
        </w:tc>
        <w:tc>
          <w:tcPr>
            <w:tcW w:w="5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黑体" w:hAnsi="黑体" w:eastAsia="黑体" w:cs="黑体"/>
                <w:color w:val="000000"/>
                <w:sz w:val="22"/>
                <w:szCs w:val="22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22"/>
                <w:szCs w:val="22"/>
              </w:rPr>
              <w:t>县级</w:t>
            </w:r>
          </w:p>
        </w:tc>
        <w:tc>
          <w:tcPr>
            <w:tcW w:w="4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黑体" w:hAnsi="黑体" w:eastAsia="黑体" w:cs="黑体"/>
                <w:color w:val="000000"/>
                <w:sz w:val="22"/>
                <w:szCs w:val="22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22"/>
                <w:szCs w:val="22"/>
              </w:rPr>
              <w:t>乡级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88" w:hRule="atLeast"/>
          <w:jc w:val="center"/>
        </w:trPr>
        <w:tc>
          <w:tcPr>
            <w:tcW w:w="4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7</w:t>
            </w:r>
          </w:p>
        </w:tc>
        <w:tc>
          <w:tcPr>
            <w:tcW w:w="510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textDirection w:val="tbRlV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特困人员救助供养</w:t>
            </w:r>
          </w:p>
        </w:tc>
        <w:tc>
          <w:tcPr>
            <w:tcW w:w="54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textDirection w:val="tbRlV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政策法规文件</w:t>
            </w:r>
          </w:p>
        </w:tc>
        <w:tc>
          <w:tcPr>
            <w:tcW w:w="3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40" w:lineRule="exact"/>
              <w:ind w:left="316" w:leftChars="100"/>
              <w:jc w:val="left"/>
              <w:textAlignment w:val="center"/>
              <w:rPr>
                <w:rFonts w:ascii="Wingdings" w:hAnsi="Wingdings" w:eastAsia="宋体" w:cs="Wingdings"/>
                <w:color w:val="000000"/>
                <w:sz w:val="20"/>
                <w:szCs w:val="20"/>
              </w:rPr>
            </w:pPr>
            <w:r>
              <w:rPr>
                <w:rFonts w:ascii="Wingdings" w:hAnsi="Wingdings" w:eastAsia="宋体" w:cs="Wingdings"/>
                <w:color w:val="000000"/>
                <w:kern w:val="0"/>
                <w:sz w:val="20"/>
                <w:szCs w:val="20"/>
              </w:rPr>
              <w:t>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《国务院关于进一步健全特困人员救助供养制度的意见》（国发〔2016〕14号）</w:t>
            </w:r>
            <w:r>
              <w:rPr>
                <w:rStyle w:val="16"/>
                <w:rFonts w:ascii="宋体" w:hAnsi="宋体" w:cs="宋体"/>
              </w:rPr>
              <w:br w:type="textWrapping"/>
            </w:r>
            <w:r>
              <w:rPr>
                <w:rStyle w:val="11"/>
                <w:sz w:val="20"/>
                <w:szCs w:val="20"/>
              </w:rPr>
              <w:t>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民政部关于印发《特困人员认定办法》的通知（民发〔2016〕178号）</w:t>
            </w:r>
            <w:r>
              <w:rPr>
                <w:rStyle w:val="16"/>
                <w:rFonts w:ascii="宋体" w:hAnsi="宋体" w:cs="宋体"/>
              </w:rPr>
              <w:br w:type="textWrapping"/>
            </w:r>
            <w:r>
              <w:rPr>
                <w:rStyle w:val="11"/>
                <w:sz w:val="20"/>
                <w:szCs w:val="20"/>
              </w:rPr>
              <w:t>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民政部关于贯彻落实《国务院关于进一步健全特困人员救助供养制度的意见》（民发〔2016〕115号）</w:t>
            </w:r>
            <w:r>
              <w:rPr>
                <w:rStyle w:val="16"/>
                <w:rFonts w:ascii="宋体" w:hAnsi="宋体" w:cs="宋体"/>
              </w:rPr>
              <w:br w:type="textWrapping"/>
            </w:r>
            <w:r>
              <w:rPr>
                <w:rStyle w:val="11"/>
                <w:sz w:val="20"/>
                <w:szCs w:val="20"/>
              </w:rPr>
              <w:t></w:t>
            </w:r>
            <w:r>
              <w:rPr>
                <w:rStyle w:val="11"/>
                <w:rFonts w:hint="eastAsia"/>
                <w:sz w:val="20"/>
                <w:szCs w:val="20"/>
              </w:rPr>
              <w:t>山西省人民政府关于进一步健全完善特困人员救助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供养制度的实施意见（晋政发〔2016〕61号</w:t>
            </w:r>
            <w:r>
              <w:rPr>
                <w:rStyle w:val="11"/>
                <w:rFonts w:hint="eastAsia"/>
                <w:sz w:val="20"/>
                <w:szCs w:val="20"/>
              </w:rPr>
              <w:t>）</w:t>
            </w:r>
            <w:r>
              <w:rPr>
                <w:rStyle w:val="11"/>
                <w:sz w:val="20"/>
                <w:szCs w:val="20"/>
              </w:rPr>
              <w:br w:type="textWrapping"/>
            </w:r>
            <w:r>
              <w:rPr>
                <w:rFonts w:ascii="Wingdings" w:hAnsi="Wingdings" w:eastAsia="宋体" w:cs="Wingdings"/>
                <w:color w:val="000000"/>
                <w:kern w:val="0"/>
                <w:sz w:val="20"/>
                <w:szCs w:val="20"/>
              </w:rPr>
              <w:t></w:t>
            </w:r>
            <w:r>
              <w:rPr>
                <w:rFonts w:hint="eastAsia" w:ascii="Wingdings" w:hAnsi="Wingdings" w:eastAsia="宋体" w:cs="Wingdings"/>
                <w:color w:val="000000"/>
                <w:kern w:val="0"/>
                <w:sz w:val="20"/>
                <w:szCs w:val="20"/>
              </w:rPr>
              <w:t>山西省民政厅</w:t>
            </w:r>
            <w:r>
              <w:rPr>
                <w:rFonts w:ascii="Wingdings" w:hAnsi="Wingdings" w:eastAsia="宋体" w:cs="Wingdings"/>
                <w:color w:val="000000"/>
                <w:kern w:val="0"/>
                <w:sz w:val="20"/>
                <w:szCs w:val="20"/>
              </w:rPr>
              <w:t></w:t>
            </w:r>
            <w:r>
              <w:rPr>
                <w:rFonts w:hint="eastAsia" w:ascii="Wingdings" w:hAnsi="Wingdings" w:eastAsia="宋体" w:cs="Wingdings"/>
                <w:color w:val="000000"/>
                <w:kern w:val="0"/>
                <w:sz w:val="20"/>
                <w:szCs w:val="20"/>
              </w:rPr>
              <w:t>山西省财政厅关于制定特困人员救助供养指导标准的通知（晋民发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〔2017〕57号）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br w:type="textWrapping"/>
            </w:r>
          </w:p>
        </w:tc>
        <w:tc>
          <w:tcPr>
            <w:tcW w:w="12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信息公开规定</w:t>
            </w:r>
          </w:p>
        </w:tc>
        <w:tc>
          <w:tcPr>
            <w:tcW w:w="8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40" w:lineRule="exact"/>
              <w:jc w:val="left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制定或获取信息之日起10个工作日内</w:t>
            </w:r>
          </w:p>
        </w:tc>
        <w:tc>
          <w:tcPr>
            <w:tcW w:w="8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eastAsia="zh-CN"/>
              </w:rPr>
              <w:t>龙泉镇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民政委员会</w:t>
            </w:r>
          </w:p>
        </w:tc>
        <w:tc>
          <w:tcPr>
            <w:tcW w:w="32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after="210" w:line="240" w:lineRule="exact"/>
              <w:ind w:left="316" w:leftChars="100"/>
              <w:jc w:val="left"/>
              <w:textAlignment w:val="center"/>
              <w:rPr>
                <w:rFonts w:ascii="Wingdings 2" w:hAnsi="Wingdings 2" w:eastAsia="Wingdings 2" w:cs="Wingdings 2"/>
                <w:color w:val="000000"/>
                <w:sz w:val="20"/>
                <w:szCs w:val="20"/>
              </w:rPr>
            </w:pPr>
            <w:r>
              <w:rPr>
                <w:rFonts w:ascii="Wingdings 2" w:hAnsi="Wingdings 2" w:eastAsia="Wingdings 2" w:cs="Wingdings 2"/>
                <w:color w:val="000000"/>
                <w:kern w:val="0"/>
                <w:sz w:val="20"/>
                <w:szCs w:val="20"/>
              </w:rPr>
              <w:t></w:t>
            </w:r>
            <w:r>
              <w:rPr>
                <w:rStyle w:val="14"/>
                <w:rFonts w:hint="default"/>
                <w:sz w:val="20"/>
                <w:szCs w:val="20"/>
              </w:rPr>
              <w:t>政府网站</w:t>
            </w:r>
            <w:r>
              <w:rPr>
                <w:rStyle w:val="15"/>
                <w:sz w:val="20"/>
                <w:szCs w:val="20"/>
              </w:rPr>
              <w:t></w:t>
            </w:r>
            <w:r>
              <w:rPr>
                <w:rStyle w:val="14"/>
                <w:rFonts w:hint="default"/>
                <w:sz w:val="20"/>
                <w:szCs w:val="20"/>
              </w:rPr>
              <w:t>政府公报</w:t>
            </w:r>
            <w:r>
              <w:rPr>
                <w:rStyle w:val="15"/>
                <w:sz w:val="20"/>
                <w:szCs w:val="20"/>
              </w:rPr>
              <w:br w:type="textWrapping"/>
            </w:r>
            <w:r>
              <w:rPr>
                <w:rStyle w:val="15"/>
                <w:sz w:val="20"/>
                <w:szCs w:val="20"/>
              </w:rPr>
              <w:t></w:t>
            </w:r>
            <w:r>
              <w:rPr>
                <w:rStyle w:val="14"/>
                <w:rFonts w:hint="default"/>
                <w:sz w:val="20"/>
                <w:szCs w:val="20"/>
              </w:rPr>
              <w:t>两微一端</w:t>
            </w:r>
            <w:r>
              <w:rPr>
                <w:rStyle w:val="15"/>
                <w:sz w:val="20"/>
                <w:szCs w:val="20"/>
              </w:rPr>
              <w:t></w:t>
            </w:r>
            <w:r>
              <w:rPr>
                <w:rStyle w:val="14"/>
                <w:rFonts w:hint="default"/>
                <w:sz w:val="20"/>
                <w:szCs w:val="20"/>
              </w:rPr>
              <w:t>发布会/听证会</w:t>
            </w:r>
            <w:r>
              <w:rPr>
                <w:rStyle w:val="15"/>
                <w:sz w:val="20"/>
                <w:szCs w:val="20"/>
              </w:rPr>
              <w:br w:type="textWrapping"/>
            </w:r>
            <w:r>
              <w:rPr>
                <w:rStyle w:val="15"/>
                <w:sz w:val="20"/>
                <w:szCs w:val="20"/>
              </w:rPr>
              <w:t></w:t>
            </w:r>
            <w:r>
              <w:rPr>
                <w:rStyle w:val="14"/>
                <w:rFonts w:hint="default"/>
                <w:sz w:val="20"/>
                <w:szCs w:val="20"/>
              </w:rPr>
              <w:t>广播电视</w:t>
            </w:r>
            <w:r>
              <w:rPr>
                <w:rStyle w:val="15"/>
                <w:sz w:val="20"/>
                <w:szCs w:val="20"/>
              </w:rPr>
              <w:t></w:t>
            </w:r>
            <w:r>
              <w:rPr>
                <w:rStyle w:val="14"/>
                <w:rFonts w:hint="default"/>
                <w:sz w:val="20"/>
                <w:szCs w:val="20"/>
              </w:rPr>
              <w:t>纸质媒体</w:t>
            </w:r>
            <w:r>
              <w:rPr>
                <w:rStyle w:val="15"/>
                <w:sz w:val="20"/>
                <w:szCs w:val="20"/>
              </w:rPr>
              <w:br w:type="textWrapping"/>
            </w:r>
            <w:r>
              <w:rPr>
                <w:rStyle w:val="15"/>
                <w:sz w:val="20"/>
                <w:szCs w:val="20"/>
              </w:rPr>
              <w:t></w:t>
            </w:r>
            <w:r>
              <w:rPr>
                <w:rStyle w:val="14"/>
                <w:rFonts w:hint="default"/>
                <w:sz w:val="20"/>
                <w:szCs w:val="20"/>
              </w:rPr>
              <w:t>公开查询点</w:t>
            </w:r>
            <w:r>
              <w:rPr>
                <w:rStyle w:val="15"/>
                <w:sz w:val="20"/>
                <w:szCs w:val="20"/>
              </w:rPr>
              <w:t></w:t>
            </w:r>
            <w:r>
              <w:rPr>
                <w:rStyle w:val="14"/>
                <w:rFonts w:hint="default"/>
                <w:sz w:val="20"/>
                <w:szCs w:val="20"/>
              </w:rPr>
              <w:t>政务服务中心</w:t>
            </w:r>
            <w:r>
              <w:rPr>
                <w:rStyle w:val="15"/>
                <w:sz w:val="20"/>
                <w:szCs w:val="20"/>
              </w:rPr>
              <w:br w:type="textWrapping"/>
            </w:r>
            <w:r>
              <w:rPr>
                <w:rStyle w:val="15"/>
                <w:sz w:val="20"/>
                <w:szCs w:val="20"/>
              </w:rPr>
              <w:t></w:t>
            </w:r>
            <w:r>
              <w:rPr>
                <w:rStyle w:val="14"/>
                <w:rFonts w:hint="default"/>
                <w:sz w:val="20"/>
                <w:szCs w:val="20"/>
              </w:rPr>
              <w:t>便民服务站</w:t>
            </w:r>
            <w:r>
              <w:rPr>
                <w:rStyle w:val="15"/>
                <w:sz w:val="20"/>
                <w:szCs w:val="20"/>
              </w:rPr>
              <w:t></w:t>
            </w:r>
            <w:r>
              <w:rPr>
                <w:rStyle w:val="14"/>
                <w:rFonts w:hint="default"/>
                <w:sz w:val="20"/>
                <w:szCs w:val="20"/>
              </w:rPr>
              <w:t>入户/现场</w:t>
            </w:r>
            <w:r>
              <w:rPr>
                <w:rStyle w:val="15"/>
                <w:sz w:val="20"/>
                <w:szCs w:val="20"/>
              </w:rPr>
              <w:br w:type="textWrapping"/>
            </w:r>
            <w:r>
              <w:rPr>
                <w:rStyle w:val="15"/>
                <w:sz w:val="20"/>
                <w:szCs w:val="20"/>
              </w:rPr>
              <w:t></w:t>
            </w:r>
            <w:r>
              <w:rPr>
                <w:rStyle w:val="14"/>
                <w:rFonts w:hint="default"/>
                <w:sz w:val="20"/>
                <w:szCs w:val="20"/>
              </w:rPr>
              <w:t>社区/企事业单位/村公示栏</w:t>
            </w:r>
            <w:r>
              <w:rPr>
                <w:rStyle w:val="14"/>
                <w:rFonts w:hint="default"/>
                <w:sz w:val="20"/>
                <w:szCs w:val="20"/>
              </w:rPr>
              <w:br w:type="textWrapping"/>
            </w:r>
            <w:r>
              <w:rPr>
                <w:rStyle w:val="14"/>
                <w:rFonts w:hint="default"/>
                <w:sz w:val="20"/>
                <w:szCs w:val="20"/>
              </w:rPr>
              <w:t>（电子屏）</w:t>
            </w:r>
            <w:r>
              <w:rPr>
                <w:rStyle w:val="15"/>
                <w:sz w:val="20"/>
                <w:szCs w:val="20"/>
              </w:rPr>
              <w:br w:type="textWrapping"/>
            </w:r>
            <w:r>
              <w:rPr>
                <w:rStyle w:val="15"/>
                <w:sz w:val="20"/>
                <w:szCs w:val="20"/>
              </w:rPr>
              <w:t></w:t>
            </w:r>
            <w:r>
              <w:rPr>
                <w:rStyle w:val="14"/>
                <w:rFonts w:hint="default"/>
                <w:sz w:val="20"/>
                <w:szCs w:val="20"/>
              </w:rPr>
              <w:t>精准推送</w:t>
            </w:r>
            <w:r>
              <w:rPr>
                <w:rStyle w:val="15"/>
                <w:sz w:val="20"/>
                <w:szCs w:val="20"/>
              </w:rPr>
              <w:t></w:t>
            </w:r>
            <w:r>
              <w:rPr>
                <w:rStyle w:val="14"/>
                <w:rFonts w:hint="default"/>
                <w:sz w:val="20"/>
                <w:szCs w:val="20"/>
              </w:rPr>
              <w:t>入户/现场</w:t>
            </w:r>
          </w:p>
        </w:tc>
        <w:tc>
          <w:tcPr>
            <w:tcW w:w="5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√</w:t>
            </w:r>
          </w:p>
        </w:tc>
        <w:tc>
          <w:tcPr>
            <w:tcW w:w="5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240" w:lineRule="exact"/>
              <w:jc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</w:p>
        </w:tc>
        <w:tc>
          <w:tcPr>
            <w:tcW w:w="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√</w:t>
            </w:r>
          </w:p>
        </w:tc>
        <w:tc>
          <w:tcPr>
            <w:tcW w:w="5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240" w:lineRule="exact"/>
              <w:jc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</w:p>
        </w:tc>
        <w:tc>
          <w:tcPr>
            <w:tcW w:w="5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√</w:t>
            </w:r>
          </w:p>
        </w:tc>
        <w:tc>
          <w:tcPr>
            <w:tcW w:w="4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√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72" w:hRule="atLeast"/>
          <w:jc w:val="center"/>
        </w:trPr>
        <w:tc>
          <w:tcPr>
            <w:tcW w:w="4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8</w:t>
            </w:r>
          </w:p>
        </w:tc>
        <w:tc>
          <w:tcPr>
            <w:tcW w:w="510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textDirection w:val="tbRlV"/>
            <w:vAlign w:val="center"/>
          </w:tcPr>
          <w:p>
            <w:pPr>
              <w:spacing w:line="240" w:lineRule="exact"/>
              <w:jc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</w:p>
        </w:tc>
        <w:tc>
          <w:tcPr>
            <w:tcW w:w="54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办事指南</w:t>
            </w:r>
          </w:p>
        </w:tc>
        <w:tc>
          <w:tcPr>
            <w:tcW w:w="3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40" w:lineRule="exact"/>
              <w:ind w:left="316" w:leftChars="100"/>
              <w:jc w:val="left"/>
              <w:textAlignment w:val="center"/>
              <w:rPr>
                <w:rFonts w:ascii="Wingdings" w:hAnsi="Wingdings" w:eastAsia="宋体" w:cs="Wingdings"/>
                <w:color w:val="000000"/>
                <w:sz w:val="20"/>
                <w:szCs w:val="20"/>
              </w:rPr>
            </w:pPr>
            <w:r>
              <w:rPr>
                <w:rFonts w:ascii="Wingdings" w:hAnsi="Wingdings" w:eastAsia="宋体" w:cs="Wingdings"/>
                <w:color w:val="000000"/>
                <w:kern w:val="0"/>
                <w:sz w:val="20"/>
                <w:szCs w:val="20"/>
              </w:rPr>
              <w:t></w:t>
            </w:r>
            <w:r>
              <w:rPr>
                <w:rStyle w:val="14"/>
                <w:rFonts w:hint="default"/>
                <w:sz w:val="20"/>
                <w:szCs w:val="20"/>
              </w:rPr>
              <w:t>办理事项</w:t>
            </w:r>
            <w:r>
              <w:rPr>
                <w:rStyle w:val="11"/>
                <w:sz w:val="20"/>
                <w:szCs w:val="20"/>
              </w:rPr>
              <w:br w:type="textWrapping"/>
            </w:r>
            <w:r>
              <w:rPr>
                <w:rStyle w:val="11"/>
                <w:sz w:val="20"/>
                <w:szCs w:val="20"/>
              </w:rPr>
              <w:t></w:t>
            </w:r>
            <w:r>
              <w:rPr>
                <w:rStyle w:val="14"/>
                <w:rFonts w:hint="default"/>
                <w:sz w:val="20"/>
                <w:szCs w:val="20"/>
              </w:rPr>
              <w:t>办理条件</w:t>
            </w:r>
            <w:r>
              <w:rPr>
                <w:rStyle w:val="11"/>
                <w:sz w:val="20"/>
                <w:szCs w:val="20"/>
              </w:rPr>
              <w:br w:type="textWrapping"/>
            </w:r>
            <w:r>
              <w:rPr>
                <w:rStyle w:val="11"/>
                <w:sz w:val="20"/>
                <w:szCs w:val="20"/>
              </w:rPr>
              <w:t></w:t>
            </w:r>
            <w:r>
              <w:rPr>
                <w:rStyle w:val="14"/>
                <w:rFonts w:hint="default"/>
                <w:sz w:val="20"/>
                <w:szCs w:val="20"/>
              </w:rPr>
              <w:t>救助供养标准</w:t>
            </w:r>
            <w:r>
              <w:rPr>
                <w:rStyle w:val="11"/>
                <w:sz w:val="20"/>
                <w:szCs w:val="20"/>
              </w:rPr>
              <w:br w:type="textWrapping"/>
            </w:r>
            <w:r>
              <w:rPr>
                <w:rStyle w:val="11"/>
                <w:sz w:val="20"/>
                <w:szCs w:val="20"/>
              </w:rPr>
              <w:t></w:t>
            </w:r>
            <w:r>
              <w:rPr>
                <w:rStyle w:val="14"/>
                <w:rFonts w:hint="default"/>
                <w:sz w:val="20"/>
                <w:szCs w:val="20"/>
              </w:rPr>
              <w:t>申请材料</w:t>
            </w:r>
            <w:r>
              <w:rPr>
                <w:rStyle w:val="11"/>
                <w:sz w:val="20"/>
                <w:szCs w:val="20"/>
              </w:rPr>
              <w:br w:type="textWrapping"/>
            </w:r>
            <w:r>
              <w:rPr>
                <w:rStyle w:val="11"/>
                <w:sz w:val="20"/>
                <w:szCs w:val="20"/>
              </w:rPr>
              <w:t></w:t>
            </w:r>
            <w:r>
              <w:rPr>
                <w:rStyle w:val="14"/>
                <w:rFonts w:hint="default"/>
                <w:sz w:val="20"/>
                <w:szCs w:val="20"/>
              </w:rPr>
              <w:t>办理流程</w:t>
            </w:r>
            <w:r>
              <w:rPr>
                <w:rStyle w:val="11"/>
                <w:sz w:val="20"/>
                <w:szCs w:val="20"/>
              </w:rPr>
              <w:br w:type="textWrapping"/>
            </w:r>
            <w:r>
              <w:rPr>
                <w:rStyle w:val="11"/>
                <w:sz w:val="20"/>
                <w:szCs w:val="20"/>
              </w:rPr>
              <w:t></w:t>
            </w:r>
            <w:r>
              <w:rPr>
                <w:rStyle w:val="14"/>
                <w:rFonts w:hint="default"/>
                <w:sz w:val="20"/>
                <w:szCs w:val="20"/>
              </w:rPr>
              <w:t>办理时间、地点</w:t>
            </w:r>
            <w:r>
              <w:rPr>
                <w:rStyle w:val="11"/>
                <w:sz w:val="20"/>
                <w:szCs w:val="20"/>
              </w:rPr>
              <w:br w:type="textWrapping"/>
            </w:r>
            <w:r>
              <w:rPr>
                <w:rStyle w:val="11"/>
                <w:sz w:val="20"/>
                <w:szCs w:val="20"/>
              </w:rPr>
              <w:t></w:t>
            </w:r>
            <w:r>
              <w:rPr>
                <w:rStyle w:val="14"/>
                <w:rFonts w:hint="default"/>
                <w:sz w:val="20"/>
                <w:szCs w:val="20"/>
              </w:rPr>
              <w:t>联系方式</w:t>
            </w:r>
          </w:p>
        </w:tc>
        <w:tc>
          <w:tcPr>
            <w:tcW w:w="12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40" w:lineRule="exact"/>
              <w:jc w:val="left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《国务院关于进一步健全特困人员救助供养制度的意见》（国发〔2016〕14号）、各地相关政策法规文件</w:t>
            </w:r>
          </w:p>
        </w:tc>
        <w:tc>
          <w:tcPr>
            <w:tcW w:w="8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40" w:lineRule="exact"/>
              <w:jc w:val="left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制定或获取信息之日起10个工作日内</w:t>
            </w:r>
          </w:p>
        </w:tc>
        <w:tc>
          <w:tcPr>
            <w:tcW w:w="8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eastAsia="zh-CN"/>
              </w:rPr>
              <w:t>龙泉镇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民政委员会</w:t>
            </w:r>
          </w:p>
        </w:tc>
        <w:tc>
          <w:tcPr>
            <w:tcW w:w="32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after="210" w:line="240" w:lineRule="exact"/>
              <w:ind w:left="316" w:leftChars="100"/>
              <w:jc w:val="left"/>
              <w:textAlignment w:val="center"/>
              <w:rPr>
                <w:rFonts w:ascii="Wingdings 2" w:hAnsi="Wingdings 2" w:eastAsia="Wingdings 2" w:cs="Wingdings 2"/>
                <w:color w:val="000000"/>
                <w:sz w:val="20"/>
                <w:szCs w:val="20"/>
              </w:rPr>
            </w:pPr>
            <w:r>
              <w:rPr>
                <w:rFonts w:ascii="Wingdings 2" w:hAnsi="Wingdings 2" w:eastAsia="Wingdings 2" w:cs="Wingdings 2"/>
                <w:color w:val="000000"/>
                <w:kern w:val="0"/>
                <w:sz w:val="20"/>
                <w:szCs w:val="20"/>
              </w:rPr>
              <w:t></w:t>
            </w:r>
            <w:r>
              <w:rPr>
                <w:rStyle w:val="14"/>
                <w:rFonts w:hint="default"/>
                <w:sz w:val="20"/>
                <w:szCs w:val="20"/>
              </w:rPr>
              <w:t>政府网站</w:t>
            </w:r>
            <w:r>
              <w:rPr>
                <w:rStyle w:val="15"/>
                <w:sz w:val="20"/>
                <w:szCs w:val="20"/>
              </w:rPr>
              <w:t></w:t>
            </w:r>
            <w:r>
              <w:rPr>
                <w:rStyle w:val="14"/>
                <w:rFonts w:hint="default"/>
                <w:sz w:val="20"/>
                <w:szCs w:val="20"/>
              </w:rPr>
              <w:t>政府公报</w:t>
            </w:r>
            <w:r>
              <w:rPr>
                <w:rStyle w:val="15"/>
                <w:sz w:val="20"/>
                <w:szCs w:val="20"/>
              </w:rPr>
              <w:br w:type="textWrapping"/>
            </w:r>
            <w:r>
              <w:rPr>
                <w:rStyle w:val="15"/>
                <w:sz w:val="20"/>
                <w:szCs w:val="20"/>
              </w:rPr>
              <w:t></w:t>
            </w:r>
            <w:r>
              <w:rPr>
                <w:rStyle w:val="14"/>
                <w:rFonts w:hint="default"/>
                <w:sz w:val="20"/>
                <w:szCs w:val="20"/>
              </w:rPr>
              <w:t>两微一端</w:t>
            </w:r>
            <w:r>
              <w:rPr>
                <w:rStyle w:val="15"/>
                <w:sz w:val="20"/>
                <w:szCs w:val="20"/>
              </w:rPr>
              <w:t></w:t>
            </w:r>
            <w:r>
              <w:rPr>
                <w:rStyle w:val="14"/>
                <w:rFonts w:hint="default"/>
                <w:sz w:val="20"/>
                <w:szCs w:val="20"/>
              </w:rPr>
              <w:t>发布会/听证会</w:t>
            </w:r>
            <w:r>
              <w:rPr>
                <w:rStyle w:val="15"/>
                <w:sz w:val="20"/>
                <w:szCs w:val="20"/>
              </w:rPr>
              <w:br w:type="textWrapping"/>
            </w:r>
            <w:r>
              <w:rPr>
                <w:rStyle w:val="15"/>
                <w:sz w:val="20"/>
                <w:szCs w:val="20"/>
              </w:rPr>
              <w:t></w:t>
            </w:r>
            <w:r>
              <w:rPr>
                <w:rStyle w:val="14"/>
                <w:rFonts w:hint="default"/>
                <w:sz w:val="20"/>
                <w:szCs w:val="20"/>
              </w:rPr>
              <w:t>广播电视</w:t>
            </w:r>
            <w:r>
              <w:rPr>
                <w:rStyle w:val="15"/>
                <w:sz w:val="20"/>
                <w:szCs w:val="20"/>
              </w:rPr>
              <w:t></w:t>
            </w:r>
            <w:r>
              <w:rPr>
                <w:rStyle w:val="14"/>
                <w:rFonts w:hint="default"/>
                <w:sz w:val="20"/>
                <w:szCs w:val="20"/>
              </w:rPr>
              <w:t>纸质媒体</w:t>
            </w:r>
            <w:r>
              <w:rPr>
                <w:rStyle w:val="15"/>
                <w:sz w:val="20"/>
                <w:szCs w:val="20"/>
              </w:rPr>
              <w:br w:type="textWrapping"/>
            </w:r>
            <w:r>
              <w:rPr>
                <w:rStyle w:val="15"/>
                <w:sz w:val="20"/>
                <w:szCs w:val="20"/>
              </w:rPr>
              <w:t></w:t>
            </w:r>
            <w:r>
              <w:rPr>
                <w:rStyle w:val="14"/>
                <w:rFonts w:hint="default"/>
                <w:sz w:val="20"/>
                <w:szCs w:val="20"/>
              </w:rPr>
              <w:t>公开查询点</w:t>
            </w:r>
            <w:r>
              <w:rPr>
                <w:rStyle w:val="15"/>
                <w:sz w:val="20"/>
                <w:szCs w:val="20"/>
              </w:rPr>
              <w:t></w:t>
            </w:r>
            <w:r>
              <w:rPr>
                <w:rStyle w:val="14"/>
                <w:rFonts w:hint="default"/>
                <w:sz w:val="20"/>
                <w:szCs w:val="20"/>
              </w:rPr>
              <w:t>政务服务中心</w:t>
            </w:r>
            <w:r>
              <w:rPr>
                <w:rStyle w:val="15"/>
                <w:sz w:val="20"/>
                <w:szCs w:val="20"/>
              </w:rPr>
              <w:br w:type="textWrapping"/>
            </w:r>
            <w:r>
              <w:rPr>
                <w:rStyle w:val="15"/>
                <w:sz w:val="20"/>
                <w:szCs w:val="20"/>
              </w:rPr>
              <w:t></w:t>
            </w:r>
            <w:r>
              <w:rPr>
                <w:rStyle w:val="14"/>
                <w:rFonts w:hint="default"/>
                <w:sz w:val="20"/>
                <w:szCs w:val="20"/>
              </w:rPr>
              <w:t>便民服务站</w:t>
            </w:r>
            <w:r>
              <w:rPr>
                <w:rStyle w:val="15"/>
                <w:sz w:val="20"/>
                <w:szCs w:val="20"/>
              </w:rPr>
              <w:t></w:t>
            </w:r>
            <w:r>
              <w:rPr>
                <w:rStyle w:val="14"/>
                <w:rFonts w:hint="default"/>
                <w:sz w:val="20"/>
                <w:szCs w:val="20"/>
              </w:rPr>
              <w:t>入户/现场</w:t>
            </w:r>
            <w:r>
              <w:rPr>
                <w:rStyle w:val="15"/>
                <w:sz w:val="20"/>
                <w:szCs w:val="20"/>
              </w:rPr>
              <w:br w:type="textWrapping"/>
            </w:r>
            <w:r>
              <w:rPr>
                <w:rStyle w:val="15"/>
                <w:sz w:val="20"/>
                <w:szCs w:val="20"/>
              </w:rPr>
              <w:t></w:t>
            </w:r>
            <w:r>
              <w:rPr>
                <w:rStyle w:val="14"/>
                <w:rFonts w:hint="default"/>
                <w:sz w:val="20"/>
                <w:szCs w:val="20"/>
              </w:rPr>
              <w:t>社区/企事业单位/村公示栏</w:t>
            </w:r>
            <w:r>
              <w:rPr>
                <w:rStyle w:val="14"/>
                <w:rFonts w:hint="default"/>
                <w:sz w:val="20"/>
                <w:szCs w:val="20"/>
              </w:rPr>
              <w:br w:type="textWrapping"/>
            </w:r>
            <w:r>
              <w:rPr>
                <w:rStyle w:val="14"/>
                <w:rFonts w:hint="default"/>
                <w:sz w:val="20"/>
                <w:szCs w:val="20"/>
              </w:rPr>
              <w:t>（电子屏）</w:t>
            </w:r>
            <w:r>
              <w:rPr>
                <w:rStyle w:val="15"/>
                <w:sz w:val="20"/>
                <w:szCs w:val="20"/>
              </w:rPr>
              <w:br w:type="textWrapping"/>
            </w:r>
            <w:r>
              <w:rPr>
                <w:rStyle w:val="15"/>
                <w:sz w:val="20"/>
                <w:szCs w:val="20"/>
              </w:rPr>
              <w:t></w:t>
            </w:r>
            <w:r>
              <w:rPr>
                <w:rStyle w:val="14"/>
                <w:rFonts w:hint="default"/>
                <w:sz w:val="20"/>
                <w:szCs w:val="20"/>
              </w:rPr>
              <w:t>精准推送</w:t>
            </w:r>
            <w:r>
              <w:rPr>
                <w:rStyle w:val="15"/>
                <w:sz w:val="20"/>
                <w:szCs w:val="20"/>
              </w:rPr>
              <w:t></w:t>
            </w:r>
            <w:r>
              <w:rPr>
                <w:rStyle w:val="14"/>
                <w:rFonts w:hint="default"/>
                <w:sz w:val="20"/>
                <w:szCs w:val="20"/>
              </w:rPr>
              <w:t>入户/现场</w:t>
            </w:r>
          </w:p>
        </w:tc>
        <w:tc>
          <w:tcPr>
            <w:tcW w:w="5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√</w:t>
            </w:r>
          </w:p>
        </w:tc>
        <w:tc>
          <w:tcPr>
            <w:tcW w:w="5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240" w:lineRule="exact"/>
              <w:jc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</w:p>
        </w:tc>
        <w:tc>
          <w:tcPr>
            <w:tcW w:w="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√</w:t>
            </w:r>
          </w:p>
        </w:tc>
        <w:tc>
          <w:tcPr>
            <w:tcW w:w="5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240" w:lineRule="exact"/>
              <w:jc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</w:p>
        </w:tc>
        <w:tc>
          <w:tcPr>
            <w:tcW w:w="5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√</w:t>
            </w:r>
          </w:p>
        </w:tc>
        <w:tc>
          <w:tcPr>
            <w:tcW w:w="4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√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00" w:hRule="atLeast"/>
          <w:jc w:val="center"/>
        </w:trPr>
        <w:tc>
          <w:tcPr>
            <w:tcW w:w="4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9</w:t>
            </w:r>
          </w:p>
        </w:tc>
        <w:tc>
          <w:tcPr>
            <w:tcW w:w="510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textDirection w:val="tbRlV"/>
            <w:vAlign w:val="center"/>
          </w:tcPr>
          <w:p>
            <w:pPr>
              <w:spacing w:line="240" w:lineRule="exact"/>
              <w:jc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</w:p>
        </w:tc>
        <w:tc>
          <w:tcPr>
            <w:tcW w:w="54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审核信息</w:t>
            </w:r>
          </w:p>
        </w:tc>
        <w:tc>
          <w:tcPr>
            <w:tcW w:w="3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40" w:lineRule="exact"/>
              <w:ind w:left="316" w:leftChars="100"/>
              <w:textAlignment w:val="center"/>
              <w:rPr>
                <w:rFonts w:ascii="Wingdings" w:hAnsi="Wingdings" w:eastAsia="宋体" w:cs="Wingdings"/>
                <w:color w:val="000000"/>
                <w:sz w:val="20"/>
                <w:szCs w:val="20"/>
              </w:rPr>
            </w:pPr>
            <w:r>
              <w:rPr>
                <w:rFonts w:ascii="Wingdings" w:hAnsi="Wingdings" w:eastAsia="宋体" w:cs="Wingdings"/>
                <w:color w:val="000000"/>
                <w:kern w:val="0"/>
                <w:sz w:val="20"/>
                <w:szCs w:val="20"/>
              </w:rPr>
              <w:t>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初审对象名单及相关信息</w:t>
            </w:r>
            <w:r>
              <w:rPr>
                <w:rStyle w:val="11"/>
                <w:sz w:val="20"/>
                <w:szCs w:val="20"/>
              </w:rPr>
              <w:br w:type="textWrapping"/>
            </w:r>
            <w:r>
              <w:rPr>
                <w:rStyle w:val="11"/>
                <w:sz w:val="20"/>
                <w:szCs w:val="20"/>
              </w:rPr>
              <w:t>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终止供养名单</w:t>
            </w:r>
          </w:p>
        </w:tc>
        <w:tc>
          <w:tcPr>
            <w:tcW w:w="12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40" w:lineRule="exact"/>
              <w:jc w:val="left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《国务院关于进一步健全特困人员救助供养制度的意见》（国发〔2016〕14号）、各地相关政策法规文件</w:t>
            </w:r>
          </w:p>
        </w:tc>
        <w:tc>
          <w:tcPr>
            <w:tcW w:w="8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40" w:lineRule="exact"/>
              <w:jc w:val="left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审核结束之日起10个工作日内，公示7个工作日</w:t>
            </w:r>
          </w:p>
        </w:tc>
        <w:tc>
          <w:tcPr>
            <w:tcW w:w="8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eastAsia="zh-CN"/>
              </w:rPr>
              <w:t>龙泉镇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民政委员会</w:t>
            </w:r>
          </w:p>
        </w:tc>
        <w:tc>
          <w:tcPr>
            <w:tcW w:w="32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after="210" w:line="240" w:lineRule="exact"/>
              <w:ind w:left="316" w:leftChars="100"/>
              <w:jc w:val="left"/>
              <w:textAlignment w:val="center"/>
              <w:rPr>
                <w:rFonts w:ascii="Wingdings 2" w:hAnsi="Wingdings 2" w:eastAsia="Wingdings 2" w:cs="Wingdings 2"/>
                <w:color w:val="000000"/>
                <w:sz w:val="20"/>
                <w:szCs w:val="20"/>
              </w:rPr>
            </w:pPr>
            <w:r>
              <w:rPr>
                <w:rStyle w:val="15"/>
                <w:sz w:val="20"/>
                <w:szCs w:val="20"/>
              </w:rPr>
              <w:t></w:t>
            </w:r>
            <w:r>
              <w:rPr>
                <w:rStyle w:val="14"/>
                <w:rFonts w:hint="default"/>
                <w:sz w:val="20"/>
                <w:szCs w:val="20"/>
              </w:rPr>
              <w:t>政府网站</w:t>
            </w:r>
            <w:r>
              <w:rPr>
                <w:rStyle w:val="15"/>
                <w:sz w:val="20"/>
                <w:szCs w:val="20"/>
              </w:rPr>
              <w:t></w:t>
            </w:r>
            <w:r>
              <w:rPr>
                <w:rStyle w:val="14"/>
                <w:rFonts w:hint="default"/>
                <w:sz w:val="20"/>
                <w:szCs w:val="20"/>
              </w:rPr>
              <w:t>政府公报</w:t>
            </w:r>
            <w:r>
              <w:rPr>
                <w:rStyle w:val="15"/>
                <w:sz w:val="20"/>
                <w:szCs w:val="20"/>
              </w:rPr>
              <w:br w:type="textWrapping"/>
            </w:r>
            <w:r>
              <w:rPr>
                <w:rStyle w:val="15"/>
                <w:sz w:val="20"/>
                <w:szCs w:val="20"/>
              </w:rPr>
              <w:t></w:t>
            </w:r>
            <w:r>
              <w:rPr>
                <w:rStyle w:val="14"/>
                <w:rFonts w:hint="default"/>
                <w:sz w:val="20"/>
                <w:szCs w:val="20"/>
              </w:rPr>
              <w:t>两微一端</w:t>
            </w:r>
            <w:r>
              <w:rPr>
                <w:rStyle w:val="15"/>
                <w:sz w:val="20"/>
                <w:szCs w:val="20"/>
              </w:rPr>
              <w:t></w:t>
            </w:r>
            <w:r>
              <w:rPr>
                <w:rStyle w:val="14"/>
                <w:rFonts w:hint="default"/>
                <w:sz w:val="20"/>
                <w:szCs w:val="20"/>
              </w:rPr>
              <w:t>发布会/听证会</w:t>
            </w:r>
            <w:r>
              <w:rPr>
                <w:rStyle w:val="15"/>
                <w:sz w:val="20"/>
                <w:szCs w:val="20"/>
              </w:rPr>
              <w:br w:type="textWrapping"/>
            </w:r>
            <w:r>
              <w:rPr>
                <w:rStyle w:val="15"/>
                <w:sz w:val="20"/>
                <w:szCs w:val="20"/>
              </w:rPr>
              <w:t></w:t>
            </w:r>
            <w:r>
              <w:rPr>
                <w:rStyle w:val="14"/>
                <w:rFonts w:hint="default"/>
                <w:sz w:val="20"/>
                <w:szCs w:val="20"/>
              </w:rPr>
              <w:t>广播电视</w:t>
            </w:r>
            <w:r>
              <w:rPr>
                <w:rStyle w:val="15"/>
                <w:sz w:val="20"/>
                <w:szCs w:val="20"/>
              </w:rPr>
              <w:t></w:t>
            </w:r>
            <w:r>
              <w:rPr>
                <w:rStyle w:val="14"/>
                <w:rFonts w:hint="default"/>
                <w:sz w:val="20"/>
                <w:szCs w:val="20"/>
              </w:rPr>
              <w:t>纸质媒体</w:t>
            </w:r>
            <w:r>
              <w:rPr>
                <w:rStyle w:val="15"/>
                <w:sz w:val="20"/>
                <w:szCs w:val="20"/>
              </w:rPr>
              <w:br w:type="textWrapping"/>
            </w:r>
            <w:r>
              <w:rPr>
                <w:rStyle w:val="15"/>
                <w:sz w:val="20"/>
                <w:szCs w:val="20"/>
              </w:rPr>
              <w:t></w:t>
            </w:r>
            <w:r>
              <w:rPr>
                <w:rStyle w:val="14"/>
                <w:rFonts w:hint="default"/>
                <w:sz w:val="20"/>
                <w:szCs w:val="20"/>
              </w:rPr>
              <w:t>公开查询点</w:t>
            </w:r>
            <w:r>
              <w:rPr>
                <w:rStyle w:val="15"/>
                <w:sz w:val="20"/>
                <w:szCs w:val="20"/>
              </w:rPr>
              <w:t></w:t>
            </w:r>
            <w:r>
              <w:rPr>
                <w:rFonts w:ascii="Wingdings 2" w:hAnsi="Wingdings 2" w:eastAsia="Wingdings 2" w:cs="Wingdings 2"/>
                <w:color w:val="000000"/>
                <w:kern w:val="0"/>
                <w:sz w:val="20"/>
                <w:szCs w:val="20"/>
              </w:rPr>
              <w:t></w:t>
            </w:r>
            <w:r>
              <w:rPr>
                <w:rStyle w:val="14"/>
                <w:rFonts w:hint="default"/>
                <w:sz w:val="20"/>
                <w:szCs w:val="20"/>
              </w:rPr>
              <w:t>政务服务中心</w:t>
            </w:r>
            <w:r>
              <w:rPr>
                <w:rStyle w:val="15"/>
                <w:sz w:val="20"/>
                <w:szCs w:val="20"/>
              </w:rPr>
              <w:br w:type="textWrapping"/>
            </w:r>
            <w:r>
              <w:rPr>
                <w:rStyle w:val="15"/>
                <w:sz w:val="20"/>
                <w:szCs w:val="20"/>
              </w:rPr>
              <w:t></w:t>
            </w:r>
            <w:r>
              <w:rPr>
                <w:rStyle w:val="14"/>
                <w:rFonts w:hint="default"/>
                <w:sz w:val="20"/>
                <w:szCs w:val="20"/>
              </w:rPr>
              <w:t>便民服务站</w:t>
            </w:r>
            <w:r>
              <w:rPr>
                <w:rStyle w:val="15"/>
                <w:sz w:val="20"/>
                <w:szCs w:val="20"/>
              </w:rPr>
              <w:t></w:t>
            </w:r>
            <w:r>
              <w:rPr>
                <w:rStyle w:val="14"/>
                <w:rFonts w:hint="default"/>
                <w:sz w:val="20"/>
                <w:szCs w:val="20"/>
              </w:rPr>
              <w:t>入户/现场</w:t>
            </w:r>
            <w:r>
              <w:rPr>
                <w:rStyle w:val="15"/>
                <w:sz w:val="20"/>
                <w:szCs w:val="20"/>
              </w:rPr>
              <w:br w:type="textWrapping"/>
            </w:r>
            <w:r>
              <w:rPr>
                <w:rStyle w:val="15"/>
                <w:sz w:val="20"/>
                <w:szCs w:val="20"/>
              </w:rPr>
              <w:t></w:t>
            </w:r>
            <w:r>
              <w:rPr>
                <w:rStyle w:val="14"/>
                <w:rFonts w:hint="default"/>
                <w:sz w:val="20"/>
                <w:szCs w:val="20"/>
              </w:rPr>
              <w:t>社区/企事业单位/村公示栏</w:t>
            </w:r>
            <w:r>
              <w:rPr>
                <w:rStyle w:val="14"/>
                <w:rFonts w:hint="default"/>
                <w:sz w:val="20"/>
                <w:szCs w:val="20"/>
              </w:rPr>
              <w:br w:type="textWrapping"/>
            </w:r>
            <w:r>
              <w:rPr>
                <w:rStyle w:val="14"/>
                <w:rFonts w:hint="default"/>
                <w:sz w:val="20"/>
                <w:szCs w:val="20"/>
              </w:rPr>
              <w:t>（电子屏）</w:t>
            </w:r>
            <w:r>
              <w:rPr>
                <w:rStyle w:val="15"/>
                <w:sz w:val="20"/>
                <w:szCs w:val="20"/>
              </w:rPr>
              <w:br w:type="textWrapping"/>
            </w:r>
            <w:r>
              <w:rPr>
                <w:rStyle w:val="15"/>
                <w:sz w:val="20"/>
                <w:szCs w:val="20"/>
              </w:rPr>
              <w:t></w:t>
            </w:r>
            <w:r>
              <w:rPr>
                <w:rStyle w:val="14"/>
                <w:rFonts w:hint="default"/>
                <w:sz w:val="20"/>
                <w:szCs w:val="20"/>
              </w:rPr>
              <w:t>精准推送</w:t>
            </w:r>
            <w:r>
              <w:rPr>
                <w:rStyle w:val="15"/>
                <w:sz w:val="20"/>
                <w:szCs w:val="20"/>
              </w:rPr>
              <w:t></w:t>
            </w:r>
            <w:r>
              <w:rPr>
                <w:rStyle w:val="14"/>
                <w:rFonts w:hint="default"/>
                <w:sz w:val="20"/>
                <w:szCs w:val="20"/>
              </w:rPr>
              <w:t>入户/现场</w:t>
            </w:r>
          </w:p>
        </w:tc>
        <w:tc>
          <w:tcPr>
            <w:tcW w:w="5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√</w:t>
            </w:r>
          </w:p>
        </w:tc>
        <w:tc>
          <w:tcPr>
            <w:tcW w:w="5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240" w:lineRule="exact"/>
              <w:jc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</w:p>
        </w:tc>
        <w:tc>
          <w:tcPr>
            <w:tcW w:w="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√</w:t>
            </w:r>
          </w:p>
        </w:tc>
        <w:tc>
          <w:tcPr>
            <w:tcW w:w="5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240" w:lineRule="exact"/>
              <w:jc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</w:p>
        </w:tc>
        <w:tc>
          <w:tcPr>
            <w:tcW w:w="5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240" w:lineRule="exact"/>
              <w:jc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</w:p>
        </w:tc>
        <w:tc>
          <w:tcPr>
            <w:tcW w:w="4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√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24" w:hRule="atLeast"/>
          <w:jc w:val="center"/>
        </w:trPr>
        <w:tc>
          <w:tcPr>
            <w:tcW w:w="4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10</w:t>
            </w:r>
          </w:p>
        </w:tc>
        <w:tc>
          <w:tcPr>
            <w:tcW w:w="510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textDirection w:val="tbRlV"/>
            <w:vAlign w:val="center"/>
          </w:tcPr>
          <w:p>
            <w:pPr>
              <w:spacing w:line="240" w:lineRule="exact"/>
              <w:jc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</w:p>
        </w:tc>
        <w:tc>
          <w:tcPr>
            <w:tcW w:w="54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审批信息</w:t>
            </w:r>
          </w:p>
        </w:tc>
        <w:tc>
          <w:tcPr>
            <w:tcW w:w="3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40" w:lineRule="exact"/>
              <w:ind w:firstLine="196" w:firstLineChars="100"/>
              <w:textAlignment w:val="center"/>
              <w:rPr>
                <w:rFonts w:ascii="Wingdings" w:hAnsi="Wingdings" w:eastAsia="宋体" w:cs="Wingdings"/>
                <w:color w:val="000000"/>
                <w:sz w:val="20"/>
                <w:szCs w:val="20"/>
              </w:rPr>
            </w:pPr>
            <w:r>
              <w:rPr>
                <w:rFonts w:ascii="Wingdings" w:hAnsi="Wingdings" w:eastAsia="宋体" w:cs="Wingdings"/>
                <w:color w:val="000000"/>
                <w:kern w:val="0"/>
                <w:sz w:val="20"/>
                <w:szCs w:val="20"/>
              </w:rPr>
              <w:t></w:t>
            </w:r>
            <w:r>
              <w:rPr>
                <w:rStyle w:val="14"/>
                <w:rFonts w:hint="default"/>
                <w:sz w:val="20"/>
                <w:szCs w:val="20"/>
              </w:rPr>
              <w:t>特困人员名单及相关信息</w:t>
            </w:r>
          </w:p>
        </w:tc>
        <w:tc>
          <w:tcPr>
            <w:tcW w:w="12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40" w:lineRule="exact"/>
              <w:jc w:val="left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《国务院关于进一步健全特困人员救助供养制度的意见》（国发〔2016〕14号）、各地相关政策法规文件</w:t>
            </w:r>
          </w:p>
        </w:tc>
        <w:tc>
          <w:tcPr>
            <w:tcW w:w="8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40" w:lineRule="exact"/>
              <w:jc w:val="left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审批结束之日起10个工作日内</w:t>
            </w:r>
          </w:p>
        </w:tc>
        <w:tc>
          <w:tcPr>
            <w:tcW w:w="8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eastAsia="zh-CN"/>
              </w:rPr>
              <w:t>龙泉镇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民政委员会</w:t>
            </w:r>
          </w:p>
        </w:tc>
        <w:tc>
          <w:tcPr>
            <w:tcW w:w="32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after="210" w:line="240" w:lineRule="exact"/>
              <w:ind w:left="316" w:leftChars="100"/>
              <w:jc w:val="left"/>
              <w:textAlignment w:val="center"/>
              <w:rPr>
                <w:rFonts w:ascii="Wingdings 2" w:hAnsi="Wingdings 2" w:eastAsia="Wingdings 2" w:cs="Wingdings 2"/>
                <w:color w:val="000000"/>
                <w:sz w:val="20"/>
                <w:szCs w:val="20"/>
              </w:rPr>
            </w:pPr>
            <w:r>
              <w:rPr>
                <w:rFonts w:ascii="Wingdings 2" w:hAnsi="Wingdings 2" w:eastAsia="Wingdings 2" w:cs="Wingdings 2"/>
                <w:color w:val="000000"/>
                <w:kern w:val="0"/>
                <w:sz w:val="20"/>
                <w:szCs w:val="20"/>
              </w:rPr>
              <w:t></w:t>
            </w:r>
            <w:r>
              <w:rPr>
                <w:rStyle w:val="14"/>
                <w:rFonts w:hint="default"/>
                <w:sz w:val="20"/>
                <w:szCs w:val="20"/>
              </w:rPr>
              <w:t>政府网站</w:t>
            </w:r>
            <w:r>
              <w:rPr>
                <w:rStyle w:val="15"/>
                <w:sz w:val="20"/>
                <w:szCs w:val="20"/>
              </w:rPr>
              <w:t></w:t>
            </w:r>
            <w:r>
              <w:rPr>
                <w:rStyle w:val="14"/>
                <w:rFonts w:hint="default"/>
                <w:sz w:val="20"/>
                <w:szCs w:val="20"/>
              </w:rPr>
              <w:t>政府公报</w:t>
            </w:r>
            <w:r>
              <w:rPr>
                <w:rStyle w:val="15"/>
                <w:sz w:val="20"/>
                <w:szCs w:val="20"/>
              </w:rPr>
              <w:br w:type="textWrapping"/>
            </w:r>
            <w:r>
              <w:rPr>
                <w:rStyle w:val="15"/>
                <w:sz w:val="20"/>
                <w:szCs w:val="20"/>
              </w:rPr>
              <w:t></w:t>
            </w:r>
            <w:r>
              <w:rPr>
                <w:rStyle w:val="14"/>
                <w:rFonts w:hint="default"/>
                <w:sz w:val="20"/>
                <w:szCs w:val="20"/>
              </w:rPr>
              <w:t>两微一端</w:t>
            </w:r>
            <w:r>
              <w:rPr>
                <w:rStyle w:val="15"/>
                <w:sz w:val="20"/>
                <w:szCs w:val="20"/>
              </w:rPr>
              <w:t></w:t>
            </w:r>
            <w:r>
              <w:rPr>
                <w:rStyle w:val="14"/>
                <w:rFonts w:hint="default"/>
                <w:sz w:val="20"/>
                <w:szCs w:val="20"/>
              </w:rPr>
              <w:t>发布会/听证会</w:t>
            </w:r>
            <w:r>
              <w:rPr>
                <w:rStyle w:val="15"/>
                <w:sz w:val="20"/>
                <w:szCs w:val="20"/>
              </w:rPr>
              <w:br w:type="textWrapping"/>
            </w:r>
            <w:r>
              <w:rPr>
                <w:rStyle w:val="15"/>
                <w:sz w:val="20"/>
                <w:szCs w:val="20"/>
              </w:rPr>
              <w:t></w:t>
            </w:r>
            <w:r>
              <w:rPr>
                <w:rStyle w:val="14"/>
                <w:rFonts w:hint="default"/>
                <w:sz w:val="20"/>
                <w:szCs w:val="20"/>
              </w:rPr>
              <w:t>广播电视</w:t>
            </w:r>
            <w:r>
              <w:rPr>
                <w:rStyle w:val="15"/>
                <w:sz w:val="20"/>
                <w:szCs w:val="20"/>
              </w:rPr>
              <w:t></w:t>
            </w:r>
            <w:r>
              <w:rPr>
                <w:rStyle w:val="14"/>
                <w:rFonts w:hint="default"/>
                <w:sz w:val="20"/>
                <w:szCs w:val="20"/>
              </w:rPr>
              <w:t>纸质媒体</w:t>
            </w:r>
            <w:r>
              <w:rPr>
                <w:rStyle w:val="15"/>
                <w:sz w:val="20"/>
                <w:szCs w:val="20"/>
              </w:rPr>
              <w:br w:type="textWrapping"/>
            </w:r>
            <w:r>
              <w:rPr>
                <w:rStyle w:val="15"/>
                <w:sz w:val="20"/>
                <w:szCs w:val="20"/>
              </w:rPr>
              <w:t></w:t>
            </w:r>
            <w:r>
              <w:rPr>
                <w:rStyle w:val="14"/>
                <w:rFonts w:hint="default"/>
                <w:sz w:val="20"/>
                <w:szCs w:val="20"/>
              </w:rPr>
              <w:t>公开查询点</w:t>
            </w:r>
            <w:r>
              <w:rPr>
                <w:rStyle w:val="15"/>
                <w:sz w:val="20"/>
                <w:szCs w:val="20"/>
              </w:rPr>
              <w:t></w:t>
            </w:r>
            <w:r>
              <w:rPr>
                <w:rFonts w:ascii="Wingdings 2" w:hAnsi="Wingdings 2" w:eastAsia="Wingdings 2" w:cs="Wingdings 2"/>
                <w:color w:val="000000"/>
                <w:kern w:val="0"/>
                <w:sz w:val="20"/>
                <w:szCs w:val="20"/>
              </w:rPr>
              <w:t></w:t>
            </w:r>
            <w:r>
              <w:rPr>
                <w:rStyle w:val="14"/>
                <w:rFonts w:hint="default"/>
                <w:sz w:val="20"/>
                <w:szCs w:val="20"/>
              </w:rPr>
              <w:t>政务服务中心</w:t>
            </w:r>
            <w:r>
              <w:rPr>
                <w:rStyle w:val="15"/>
                <w:sz w:val="20"/>
                <w:szCs w:val="20"/>
              </w:rPr>
              <w:br w:type="textWrapping"/>
            </w:r>
            <w:r>
              <w:rPr>
                <w:rStyle w:val="15"/>
                <w:sz w:val="20"/>
                <w:szCs w:val="20"/>
              </w:rPr>
              <w:t></w:t>
            </w:r>
            <w:r>
              <w:rPr>
                <w:rStyle w:val="14"/>
                <w:rFonts w:hint="default"/>
                <w:sz w:val="20"/>
                <w:szCs w:val="20"/>
              </w:rPr>
              <w:t>便民服务站</w:t>
            </w:r>
            <w:r>
              <w:rPr>
                <w:rStyle w:val="15"/>
                <w:sz w:val="20"/>
                <w:szCs w:val="20"/>
              </w:rPr>
              <w:t></w:t>
            </w:r>
            <w:r>
              <w:rPr>
                <w:rStyle w:val="14"/>
                <w:rFonts w:hint="default"/>
                <w:sz w:val="20"/>
                <w:szCs w:val="20"/>
              </w:rPr>
              <w:t>入户/现场</w:t>
            </w:r>
            <w:r>
              <w:rPr>
                <w:rStyle w:val="15"/>
                <w:sz w:val="20"/>
                <w:szCs w:val="20"/>
              </w:rPr>
              <w:br w:type="textWrapping"/>
            </w:r>
            <w:r>
              <w:rPr>
                <w:rFonts w:ascii="Wingdings 2" w:hAnsi="Wingdings 2" w:eastAsia="Wingdings 2" w:cs="Wingdings 2"/>
                <w:color w:val="000000"/>
                <w:kern w:val="0"/>
                <w:sz w:val="20"/>
                <w:szCs w:val="20"/>
              </w:rPr>
              <w:t></w:t>
            </w:r>
            <w:r>
              <w:rPr>
                <w:rStyle w:val="14"/>
                <w:rFonts w:hint="default"/>
                <w:sz w:val="20"/>
                <w:szCs w:val="20"/>
              </w:rPr>
              <w:t>社区/企事业单位/村公示栏</w:t>
            </w:r>
            <w:r>
              <w:rPr>
                <w:rStyle w:val="14"/>
                <w:rFonts w:hint="default"/>
                <w:sz w:val="20"/>
                <w:szCs w:val="20"/>
              </w:rPr>
              <w:br w:type="textWrapping"/>
            </w:r>
            <w:r>
              <w:rPr>
                <w:rStyle w:val="14"/>
                <w:rFonts w:hint="default"/>
                <w:sz w:val="20"/>
                <w:szCs w:val="20"/>
              </w:rPr>
              <w:t>（电子屏）</w:t>
            </w:r>
            <w:r>
              <w:rPr>
                <w:rStyle w:val="15"/>
                <w:sz w:val="20"/>
                <w:szCs w:val="20"/>
              </w:rPr>
              <w:br w:type="textWrapping"/>
            </w:r>
            <w:r>
              <w:rPr>
                <w:rStyle w:val="15"/>
                <w:sz w:val="20"/>
                <w:szCs w:val="20"/>
              </w:rPr>
              <w:t></w:t>
            </w:r>
            <w:r>
              <w:rPr>
                <w:rStyle w:val="14"/>
                <w:rFonts w:hint="default"/>
                <w:sz w:val="20"/>
                <w:szCs w:val="20"/>
              </w:rPr>
              <w:t>精准推送</w:t>
            </w:r>
            <w:r>
              <w:rPr>
                <w:rStyle w:val="15"/>
                <w:sz w:val="20"/>
                <w:szCs w:val="20"/>
              </w:rPr>
              <w:t></w:t>
            </w:r>
            <w:r>
              <w:rPr>
                <w:rStyle w:val="14"/>
                <w:rFonts w:hint="default"/>
                <w:sz w:val="20"/>
                <w:szCs w:val="20"/>
              </w:rPr>
              <w:t>入户/现场</w:t>
            </w:r>
          </w:p>
        </w:tc>
        <w:tc>
          <w:tcPr>
            <w:tcW w:w="5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√</w:t>
            </w:r>
          </w:p>
        </w:tc>
        <w:tc>
          <w:tcPr>
            <w:tcW w:w="5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240" w:lineRule="exact"/>
              <w:jc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</w:p>
        </w:tc>
        <w:tc>
          <w:tcPr>
            <w:tcW w:w="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√</w:t>
            </w:r>
          </w:p>
        </w:tc>
        <w:tc>
          <w:tcPr>
            <w:tcW w:w="5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240" w:lineRule="exact"/>
              <w:jc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</w:p>
        </w:tc>
        <w:tc>
          <w:tcPr>
            <w:tcW w:w="5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√</w:t>
            </w:r>
          </w:p>
        </w:tc>
        <w:tc>
          <w:tcPr>
            <w:tcW w:w="4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√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7" w:hRule="atLeast"/>
          <w:jc w:val="center"/>
        </w:trPr>
        <w:tc>
          <w:tcPr>
            <w:tcW w:w="463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textDirection w:val="tbRlV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黑体" w:hAnsi="黑体" w:eastAsia="黑体" w:cs="黑体"/>
                <w:color w:val="000000"/>
                <w:sz w:val="22"/>
                <w:szCs w:val="22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22"/>
                <w:szCs w:val="22"/>
              </w:rPr>
              <w:t>序号</w:t>
            </w:r>
          </w:p>
        </w:tc>
        <w:tc>
          <w:tcPr>
            <w:tcW w:w="1058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黑体" w:hAnsi="黑体" w:eastAsia="黑体" w:cs="黑体"/>
                <w:color w:val="000000"/>
                <w:sz w:val="22"/>
                <w:szCs w:val="22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22"/>
                <w:szCs w:val="22"/>
              </w:rPr>
              <w:t>公开事项</w:t>
            </w:r>
          </w:p>
        </w:tc>
        <w:tc>
          <w:tcPr>
            <w:tcW w:w="317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黑体" w:hAnsi="黑体" w:eastAsia="黑体" w:cs="黑体"/>
                <w:color w:val="000000"/>
                <w:sz w:val="22"/>
                <w:szCs w:val="22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22"/>
                <w:szCs w:val="22"/>
              </w:rPr>
              <w:t>公开内容</w:t>
            </w:r>
            <w:r>
              <w:rPr>
                <w:rFonts w:hint="eastAsia" w:ascii="黑体" w:hAnsi="黑体" w:eastAsia="黑体" w:cs="黑体"/>
                <w:color w:val="000000"/>
                <w:kern w:val="0"/>
                <w:sz w:val="22"/>
                <w:szCs w:val="22"/>
              </w:rPr>
              <w:br w:type="textWrapping"/>
            </w:r>
            <w:r>
              <w:rPr>
                <w:rFonts w:hint="eastAsia" w:ascii="黑体" w:hAnsi="黑体" w:eastAsia="黑体" w:cs="黑体"/>
                <w:color w:val="000000"/>
                <w:kern w:val="0"/>
                <w:sz w:val="22"/>
                <w:szCs w:val="22"/>
              </w:rPr>
              <w:t>(要素）</w:t>
            </w:r>
          </w:p>
        </w:tc>
        <w:tc>
          <w:tcPr>
            <w:tcW w:w="129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黑体" w:hAnsi="黑体" w:eastAsia="黑体" w:cs="黑体"/>
                <w:color w:val="000000"/>
                <w:sz w:val="22"/>
                <w:szCs w:val="22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22"/>
                <w:szCs w:val="22"/>
              </w:rPr>
              <w:t>公开依据</w:t>
            </w:r>
          </w:p>
        </w:tc>
        <w:tc>
          <w:tcPr>
            <w:tcW w:w="858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黑体" w:hAnsi="黑体" w:eastAsia="黑体" w:cs="黑体"/>
                <w:color w:val="000000"/>
                <w:sz w:val="22"/>
                <w:szCs w:val="22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22"/>
                <w:szCs w:val="22"/>
              </w:rPr>
              <w:t>公开</w:t>
            </w:r>
            <w:r>
              <w:rPr>
                <w:rFonts w:hint="eastAsia" w:ascii="黑体" w:hAnsi="黑体" w:eastAsia="黑体" w:cs="黑体"/>
                <w:color w:val="000000"/>
                <w:kern w:val="0"/>
                <w:sz w:val="22"/>
                <w:szCs w:val="22"/>
              </w:rPr>
              <w:br w:type="textWrapping"/>
            </w:r>
            <w:r>
              <w:rPr>
                <w:rFonts w:hint="eastAsia" w:ascii="黑体" w:hAnsi="黑体" w:eastAsia="黑体" w:cs="黑体"/>
                <w:color w:val="000000"/>
                <w:kern w:val="0"/>
                <w:sz w:val="22"/>
                <w:szCs w:val="22"/>
              </w:rPr>
              <w:t>时限</w:t>
            </w:r>
          </w:p>
        </w:tc>
        <w:tc>
          <w:tcPr>
            <w:tcW w:w="853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黑体" w:hAnsi="黑体" w:eastAsia="黑体" w:cs="黑体"/>
                <w:color w:val="000000"/>
                <w:sz w:val="22"/>
                <w:szCs w:val="22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22"/>
                <w:szCs w:val="22"/>
              </w:rPr>
              <w:t>公开</w:t>
            </w:r>
            <w:r>
              <w:rPr>
                <w:rFonts w:hint="eastAsia" w:ascii="黑体" w:hAnsi="黑体" w:eastAsia="黑体" w:cs="黑体"/>
                <w:color w:val="000000"/>
                <w:kern w:val="0"/>
                <w:sz w:val="22"/>
                <w:szCs w:val="22"/>
              </w:rPr>
              <w:br w:type="textWrapping"/>
            </w:r>
            <w:r>
              <w:rPr>
                <w:rFonts w:hint="eastAsia" w:ascii="黑体" w:hAnsi="黑体" w:eastAsia="黑体" w:cs="黑体"/>
                <w:color w:val="000000"/>
                <w:kern w:val="0"/>
                <w:sz w:val="22"/>
                <w:szCs w:val="22"/>
              </w:rPr>
              <w:t>主体</w:t>
            </w:r>
          </w:p>
        </w:tc>
        <w:tc>
          <w:tcPr>
            <w:tcW w:w="325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黑体" w:hAnsi="黑体" w:eastAsia="黑体" w:cs="黑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22"/>
                <w:szCs w:val="22"/>
              </w:rPr>
              <w:t>公开渠道和载体</w:t>
            </w:r>
          </w:p>
          <w:p>
            <w:pPr>
              <w:widowControl/>
              <w:spacing w:line="240" w:lineRule="exact"/>
              <w:jc w:val="center"/>
              <w:textAlignment w:val="center"/>
              <w:rPr>
                <w:rFonts w:ascii="黑体" w:hAnsi="黑体" w:eastAsia="黑体" w:cs="黑体"/>
                <w:color w:val="000000"/>
                <w:sz w:val="22"/>
                <w:szCs w:val="22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22"/>
                <w:szCs w:val="22"/>
              </w:rPr>
              <w:t>（</w:t>
            </w:r>
            <w:r>
              <w:rPr>
                <w:rFonts w:ascii="Wingdings 2" w:hAnsi="Wingdings 2" w:eastAsia="Wingdings 2" w:cs="Wingdings 2"/>
                <w:color w:val="000000"/>
                <w:kern w:val="0"/>
                <w:sz w:val="20"/>
                <w:szCs w:val="20"/>
              </w:rPr>
              <w:t></w:t>
            </w:r>
            <w:r>
              <w:rPr>
                <w:rFonts w:hint="eastAsia" w:ascii="Wingdings 2" w:hAnsi="Wingdings 2" w:eastAsia="Wingdings 2" w:cs="Wingdings 2"/>
                <w:color w:val="000000"/>
                <w:kern w:val="0"/>
                <w:sz w:val="20"/>
                <w:szCs w:val="20"/>
              </w:rPr>
              <w:t>为必选渠道、</w:t>
            </w:r>
            <w:r>
              <w:rPr>
                <w:rStyle w:val="15"/>
                <w:sz w:val="20"/>
                <w:szCs w:val="20"/>
              </w:rPr>
              <w:t></w:t>
            </w:r>
            <w:r>
              <w:rPr>
                <w:rStyle w:val="15"/>
                <w:rFonts w:hint="eastAsia"/>
                <w:sz w:val="20"/>
                <w:szCs w:val="20"/>
              </w:rPr>
              <w:t>为自选渠道</w:t>
            </w:r>
            <w:r>
              <w:rPr>
                <w:rFonts w:hint="eastAsia" w:ascii="黑体" w:hAnsi="黑体" w:eastAsia="黑体" w:cs="黑体"/>
                <w:color w:val="000000"/>
                <w:kern w:val="0"/>
                <w:sz w:val="22"/>
                <w:szCs w:val="22"/>
              </w:rPr>
              <w:t>）</w:t>
            </w:r>
          </w:p>
        </w:tc>
        <w:tc>
          <w:tcPr>
            <w:tcW w:w="110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黑体" w:hAnsi="黑体" w:eastAsia="黑体" w:cs="黑体"/>
                <w:color w:val="000000"/>
                <w:sz w:val="22"/>
                <w:szCs w:val="22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22"/>
                <w:szCs w:val="22"/>
              </w:rPr>
              <w:t>公开对象</w:t>
            </w:r>
          </w:p>
        </w:tc>
        <w:tc>
          <w:tcPr>
            <w:tcW w:w="111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黑体" w:hAnsi="黑体" w:eastAsia="黑体" w:cs="黑体"/>
                <w:color w:val="000000"/>
                <w:sz w:val="22"/>
                <w:szCs w:val="22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22"/>
                <w:szCs w:val="22"/>
              </w:rPr>
              <w:t>公开方式</w:t>
            </w:r>
          </w:p>
        </w:tc>
        <w:tc>
          <w:tcPr>
            <w:tcW w:w="98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黑体" w:hAnsi="黑体" w:eastAsia="黑体" w:cs="黑体"/>
                <w:color w:val="000000"/>
                <w:sz w:val="22"/>
                <w:szCs w:val="22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22"/>
                <w:szCs w:val="22"/>
              </w:rPr>
              <w:t>公开层级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3" w:hRule="atLeast"/>
          <w:jc w:val="center"/>
        </w:trPr>
        <w:tc>
          <w:tcPr>
            <w:tcW w:w="46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textDirection w:val="tbRlV"/>
            <w:vAlign w:val="center"/>
          </w:tcPr>
          <w:p>
            <w:pPr>
              <w:spacing w:line="240" w:lineRule="exact"/>
              <w:jc w:val="center"/>
              <w:rPr>
                <w:rFonts w:ascii="黑体" w:hAnsi="黑体" w:eastAsia="黑体" w:cs="黑体"/>
                <w:color w:val="000000"/>
                <w:sz w:val="22"/>
                <w:szCs w:val="22"/>
              </w:rPr>
            </w:pPr>
          </w:p>
        </w:tc>
        <w:tc>
          <w:tcPr>
            <w:tcW w:w="52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黑体" w:hAnsi="黑体" w:eastAsia="黑体" w:cs="黑体"/>
                <w:color w:val="000000"/>
                <w:sz w:val="22"/>
                <w:szCs w:val="22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22"/>
                <w:szCs w:val="22"/>
              </w:rPr>
              <w:t>一级事项</w:t>
            </w:r>
          </w:p>
        </w:tc>
        <w:tc>
          <w:tcPr>
            <w:tcW w:w="5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黑体" w:hAnsi="黑体" w:eastAsia="黑体" w:cs="黑体"/>
                <w:color w:val="000000"/>
                <w:sz w:val="22"/>
                <w:szCs w:val="22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22"/>
                <w:szCs w:val="22"/>
              </w:rPr>
              <w:t>二级事项</w:t>
            </w:r>
          </w:p>
        </w:tc>
        <w:tc>
          <w:tcPr>
            <w:tcW w:w="317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240" w:lineRule="exact"/>
              <w:jc w:val="center"/>
              <w:rPr>
                <w:rFonts w:ascii="黑体" w:hAnsi="黑体" w:eastAsia="黑体" w:cs="黑体"/>
                <w:color w:val="000000"/>
                <w:sz w:val="22"/>
                <w:szCs w:val="22"/>
              </w:rPr>
            </w:pPr>
          </w:p>
        </w:tc>
        <w:tc>
          <w:tcPr>
            <w:tcW w:w="129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240" w:lineRule="exact"/>
              <w:jc w:val="center"/>
              <w:rPr>
                <w:rFonts w:ascii="黑体" w:hAnsi="黑体" w:eastAsia="黑体" w:cs="黑体"/>
                <w:color w:val="000000"/>
                <w:sz w:val="22"/>
                <w:szCs w:val="22"/>
              </w:rPr>
            </w:pPr>
          </w:p>
        </w:tc>
        <w:tc>
          <w:tcPr>
            <w:tcW w:w="85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240" w:lineRule="exact"/>
              <w:jc w:val="center"/>
              <w:rPr>
                <w:rFonts w:ascii="黑体" w:hAnsi="黑体" w:eastAsia="黑体" w:cs="黑体"/>
                <w:color w:val="000000"/>
                <w:sz w:val="22"/>
                <w:szCs w:val="22"/>
              </w:rPr>
            </w:pPr>
          </w:p>
        </w:tc>
        <w:tc>
          <w:tcPr>
            <w:tcW w:w="85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240" w:lineRule="exact"/>
              <w:jc w:val="center"/>
              <w:rPr>
                <w:rFonts w:ascii="黑体" w:hAnsi="黑体" w:eastAsia="黑体" w:cs="黑体"/>
                <w:color w:val="000000"/>
                <w:sz w:val="22"/>
                <w:szCs w:val="22"/>
              </w:rPr>
            </w:pPr>
          </w:p>
        </w:tc>
        <w:tc>
          <w:tcPr>
            <w:tcW w:w="325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240" w:lineRule="exact"/>
              <w:jc w:val="center"/>
              <w:rPr>
                <w:rFonts w:ascii="黑体" w:hAnsi="黑体" w:eastAsia="黑体" w:cs="黑体"/>
                <w:color w:val="000000"/>
                <w:sz w:val="22"/>
                <w:szCs w:val="22"/>
              </w:rPr>
            </w:pPr>
          </w:p>
        </w:tc>
        <w:tc>
          <w:tcPr>
            <w:tcW w:w="5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黑体" w:hAnsi="黑体" w:eastAsia="黑体" w:cs="黑体"/>
                <w:color w:val="000000"/>
                <w:sz w:val="22"/>
                <w:szCs w:val="22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22"/>
                <w:szCs w:val="22"/>
              </w:rPr>
              <w:t>全</w:t>
            </w:r>
            <w:r>
              <w:rPr>
                <w:rFonts w:hint="eastAsia" w:ascii="黑体" w:hAnsi="黑体" w:eastAsia="黑体" w:cs="黑体"/>
                <w:color w:val="000000"/>
                <w:kern w:val="0"/>
                <w:sz w:val="22"/>
                <w:szCs w:val="22"/>
              </w:rPr>
              <w:br w:type="textWrapping"/>
            </w:r>
            <w:r>
              <w:rPr>
                <w:rFonts w:hint="eastAsia" w:ascii="黑体" w:hAnsi="黑体" w:eastAsia="黑体" w:cs="黑体"/>
                <w:color w:val="000000"/>
                <w:kern w:val="0"/>
                <w:sz w:val="22"/>
                <w:szCs w:val="22"/>
              </w:rPr>
              <w:t>社会</w:t>
            </w:r>
          </w:p>
        </w:tc>
        <w:tc>
          <w:tcPr>
            <w:tcW w:w="5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黑体" w:hAnsi="黑体" w:eastAsia="黑体" w:cs="黑体"/>
                <w:color w:val="000000"/>
                <w:sz w:val="22"/>
                <w:szCs w:val="22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22"/>
                <w:szCs w:val="22"/>
              </w:rPr>
              <w:t>特定</w:t>
            </w:r>
            <w:r>
              <w:rPr>
                <w:rFonts w:hint="eastAsia" w:ascii="黑体" w:hAnsi="黑体" w:eastAsia="黑体" w:cs="黑体"/>
                <w:color w:val="000000"/>
                <w:kern w:val="0"/>
                <w:sz w:val="22"/>
                <w:szCs w:val="22"/>
              </w:rPr>
              <w:br w:type="textWrapping"/>
            </w:r>
            <w:r>
              <w:rPr>
                <w:rFonts w:hint="eastAsia" w:ascii="黑体" w:hAnsi="黑体" w:eastAsia="黑体" w:cs="黑体"/>
                <w:color w:val="000000"/>
                <w:kern w:val="0"/>
                <w:sz w:val="22"/>
                <w:szCs w:val="22"/>
              </w:rPr>
              <w:t>群体</w:t>
            </w:r>
          </w:p>
        </w:tc>
        <w:tc>
          <w:tcPr>
            <w:tcW w:w="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黑体" w:hAnsi="黑体" w:eastAsia="黑体" w:cs="黑体"/>
                <w:color w:val="000000"/>
                <w:sz w:val="22"/>
                <w:szCs w:val="22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22"/>
                <w:szCs w:val="22"/>
              </w:rPr>
              <w:t>主动</w:t>
            </w:r>
          </w:p>
        </w:tc>
        <w:tc>
          <w:tcPr>
            <w:tcW w:w="5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黑体" w:hAnsi="黑体" w:eastAsia="黑体" w:cs="黑体"/>
                <w:color w:val="000000"/>
                <w:sz w:val="22"/>
                <w:szCs w:val="22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22"/>
                <w:szCs w:val="22"/>
              </w:rPr>
              <w:t>依</w:t>
            </w:r>
            <w:r>
              <w:rPr>
                <w:rFonts w:hint="eastAsia" w:ascii="黑体" w:hAnsi="黑体" w:eastAsia="黑体" w:cs="黑体"/>
                <w:color w:val="000000"/>
                <w:kern w:val="0"/>
                <w:sz w:val="22"/>
                <w:szCs w:val="22"/>
              </w:rPr>
              <w:br w:type="textWrapping"/>
            </w:r>
            <w:r>
              <w:rPr>
                <w:rFonts w:hint="eastAsia" w:ascii="黑体" w:hAnsi="黑体" w:eastAsia="黑体" w:cs="黑体"/>
                <w:color w:val="000000"/>
                <w:kern w:val="0"/>
                <w:sz w:val="22"/>
                <w:szCs w:val="22"/>
              </w:rPr>
              <w:t>申请</w:t>
            </w:r>
          </w:p>
        </w:tc>
        <w:tc>
          <w:tcPr>
            <w:tcW w:w="5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黑体" w:hAnsi="黑体" w:eastAsia="黑体" w:cs="黑体"/>
                <w:color w:val="000000"/>
                <w:sz w:val="22"/>
                <w:szCs w:val="22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22"/>
                <w:szCs w:val="22"/>
              </w:rPr>
              <w:t>县级</w:t>
            </w:r>
          </w:p>
        </w:tc>
        <w:tc>
          <w:tcPr>
            <w:tcW w:w="4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黑体" w:hAnsi="黑体" w:eastAsia="黑体" w:cs="黑体"/>
                <w:color w:val="000000"/>
                <w:sz w:val="22"/>
                <w:szCs w:val="22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22"/>
                <w:szCs w:val="22"/>
              </w:rPr>
              <w:t>乡级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41" w:hRule="atLeast"/>
          <w:jc w:val="center"/>
        </w:trPr>
        <w:tc>
          <w:tcPr>
            <w:tcW w:w="4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黑体" w:hAnsi="黑体" w:eastAsia="黑体" w:cs="黑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11</w:t>
            </w:r>
          </w:p>
        </w:tc>
        <w:tc>
          <w:tcPr>
            <w:tcW w:w="510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textDirection w:val="tbRlV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黑体" w:hAnsi="黑体" w:eastAsia="黑体" w:cs="黑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临时救助</w:t>
            </w:r>
          </w:p>
        </w:tc>
        <w:tc>
          <w:tcPr>
            <w:tcW w:w="54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textDirection w:val="tbRlV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黑体" w:hAnsi="黑体" w:eastAsia="黑体" w:cs="黑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政策法规文件</w:t>
            </w:r>
          </w:p>
        </w:tc>
        <w:tc>
          <w:tcPr>
            <w:tcW w:w="3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40" w:lineRule="exact"/>
              <w:ind w:left="316" w:leftChars="100"/>
              <w:jc w:val="left"/>
              <w:textAlignment w:val="center"/>
              <w:rPr>
                <w:rFonts w:ascii="黑体" w:hAnsi="黑体" w:eastAsia="黑体" w:cs="黑体"/>
                <w:color w:val="000000"/>
                <w:sz w:val="22"/>
                <w:szCs w:val="22"/>
              </w:rPr>
            </w:pPr>
            <w:r>
              <w:rPr>
                <w:rFonts w:ascii="Wingdings" w:hAnsi="Wingdings" w:eastAsia="宋体" w:cs="Wingdings"/>
                <w:color w:val="000000"/>
                <w:kern w:val="0"/>
                <w:sz w:val="20"/>
                <w:szCs w:val="20"/>
              </w:rPr>
              <w:t></w:t>
            </w:r>
            <w:r>
              <w:rPr>
                <w:rStyle w:val="14"/>
                <w:rFonts w:hint="default"/>
                <w:sz w:val="20"/>
                <w:szCs w:val="20"/>
              </w:rPr>
              <w:t>《国务院关于全面建立临时救助制度的通知》（国发〔2014〕47号）</w:t>
            </w:r>
            <w:r>
              <w:rPr>
                <w:rStyle w:val="11"/>
                <w:sz w:val="20"/>
                <w:szCs w:val="20"/>
              </w:rPr>
              <w:br w:type="textWrapping"/>
            </w:r>
            <w:r>
              <w:rPr>
                <w:rStyle w:val="11"/>
                <w:sz w:val="20"/>
                <w:szCs w:val="20"/>
              </w:rPr>
              <w:t></w:t>
            </w:r>
            <w:r>
              <w:rPr>
                <w:rStyle w:val="13"/>
                <w:rFonts w:hint="default"/>
                <w:sz w:val="20"/>
                <w:szCs w:val="20"/>
              </w:rPr>
              <w:t>《民政部 财政部关于进一步加强和改进临时救助工作的意见》（民发〔2018〕23号）</w:t>
            </w:r>
            <w:r>
              <w:rPr>
                <w:rStyle w:val="13"/>
                <w:rFonts w:hint="default"/>
                <w:sz w:val="20"/>
                <w:szCs w:val="20"/>
              </w:rPr>
              <w:br w:type="textWrapping"/>
            </w:r>
            <w:r>
              <w:rPr>
                <w:rStyle w:val="11"/>
                <w:sz w:val="20"/>
                <w:szCs w:val="20"/>
              </w:rPr>
              <w:t></w:t>
            </w:r>
            <w:r>
              <w:rPr>
                <w:rStyle w:val="11"/>
                <w:rFonts w:hint="eastAsia"/>
                <w:sz w:val="20"/>
                <w:szCs w:val="20"/>
              </w:rPr>
              <w:t>山西省人民政府关于贯彻落实《社会救助暂行办法》的实施意见（</w:t>
            </w:r>
            <w:r>
              <w:rPr>
                <w:rStyle w:val="13"/>
                <w:rFonts w:hint="default"/>
                <w:sz w:val="20"/>
                <w:szCs w:val="20"/>
              </w:rPr>
              <w:t>晋政发〔2014〕35号）</w:t>
            </w:r>
            <w:r>
              <w:rPr>
                <w:rStyle w:val="13"/>
                <w:rFonts w:hint="default"/>
                <w:sz w:val="20"/>
                <w:szCs w:val="20"/>
              </w:rPr>
              <w:br w:type="textWrapping"/>
            </w:r>
            <w:r>
              <w:rPr>
                <w:rStyle w:val="11"/>
                <w:sz w:val="20"/>
                <w:szCs w:val="20"/>
              </w:rPr>
              <w:t></w:t>
            </w:r>
            <w:r>
              <w:rPr>
                <w:rStyle w:val="11"/>
                <w:rFonts w:hint="eastAsia"/>
                <w:sz w:val="20"/>
                <w:szCs w:val="20"/>
              </w:rPr>
              <w:t>山西省民政厅</w:t>
            </w:r>
            <w:r>
              <w:rPr>
                <w:rStyle w:val="11"/>
                <w:sz w:val="20"/>
                <w:szCs w:val="20"/>
              </w:rPr>
              <w:t></w:t>
            </w:r>
            <w:r>
              <w:rPr>
                <w:rStyle w:val="11"/>
                <w:rFonts w:hint="eastAsia"/>
                <w:sz w:val="20"/>
                <w:szCs w:val="20"/>
              </w:rPr>
              <w:t>山西省财政厅关于进一步加强和改进临时救助工作的通知（晋</w:t>
            </w:r>
            <w:r>
              <w:rPr>
                <w:rStyle w:val="13"/>
                <w:rFonts w:hint="default"/>
                <w:sz w:val="20"/>
                <w:szCs w:val="20"/>
              </w:rPr>
              <w:t>民发〔2018〕72号</w:t>
            </w:r>
            <w:r>
              <w:rPr>
                <w:rStyle w:val="11"/>
                <w:rFonts w:hint="eastAsia"/>
                <w:sz w:val="20"/>
                <w:szCs w:val="20"/>
              </w:rPr>
              <w:t>）</w:t>
            </w:r>
            <w:r>
              <w:rPr>
                <w:rStyle w:val="11"/>
                <w:sz w:val="20"/>
                <w:szCs w:val="20"/>
              </w:rPr>
              <w:br w:type="textWrapping"/>
            </w:r>
          </w:p>
        </w:tc>
        <w:tc>
          <w:tcPr>
            <w:tcW w:w="12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黑体" w:hAnsi="黑体" w:eastAsia="黑体" w:cs="黑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信息公开规定</w:t>
            </w:r>
          </w:p>
        </w:tc>
        <w:tc>
          <w:tcPr>
            <w:tcW w:w="8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40" w:lineRule="exact"/>
              <w:jc w:val="left"/>
              <w:textAlignment w:val="center"/>
              <w:rPr>
                <w:rFonts w:ascii="黑体" w:hAnsi="黑体" w:eastAsia="黑体" w:cs="黑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制定或获取信息之日起10个工作日内</w:t>
            </w:r>
          </w:p>
        </w:tc>
        <w:tc>
          <w:tcPr>
            <w:tcW w:w="8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黑体" w:hAnsi="黑体" w:eastAsia="黑体" w:cs="黑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eastAsia="zh-CN"/>
              </w:rPr>
              <w:t>龙泉镇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民政委员会</w:t>
            </w:r>
          </w:p>
        </w:tc>
        <w:tc>
          <w:tcPr>
            <w:tcW w:w="32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after="210" w:line="240" w:lineRule="exact"/>
              <w:ind w:left="316" w:leftChars="100"/>
              <w:textAlignment w:val="center"/>
              <w:rPr>
                <w:rFonts w:ascii="黑体" w:hAnsi="黑体" w:eastAsia="黑体" w:cs="黑体"/>
                <w:color w:val="000000"/>
                <w:sz w:val="22"/>
                <w:szCs w:val="22"/>
              </w:rPr>
            </w:pPr>
            <w:r>
              <w:rPr>
                <w:rFonts w:ascii="Wingdings 2" w:hAnsi="Wingdings 2" w:eastAsia="Wingdings 2" w:cs="Wingdings 2"/>
                <w:color w:val="000000"/>
                <w:kern w:val="0"/>
                <w:sz w:val="20"/>
                <w:szCs w:val="20"/>
              </w:rPr>
              <w:t></w:t>
            </w:r>
            <w:r>
              <w:rPr>
                <w:rStyle w:val="14"/>
                <w:rFonts w:hint="default"/>
                <w:sz w:val="20"/>
                <w:szCs w:val="20"/>
              </w:rPr>
              <w:t>政府网站</w:t>
            </w:r>
            <w:r>
              <w:rPr>
                <w:rStyle w:val="15"/>
                <w:sz w:val="20"/>
                <w:szCs w:val="20"/>
              </w:rPr>
              <w:t></w:t>
            </w:r>
            <w:r>
              <w:rPr>
                <w:rStyle w:val="14"/>
                <w:rFonts w:hint="default"/>
                <w:sz w:val="20"/>
                <w:szCs w:val="20"/>
              </w:rPr>
              <w:t>政府公报</w:t>
            </w:r>
            <w:r>
              <w:rPr>
                <w:rStyle w:val="15"/>
                <w:sz w:val="20"/>
                <w:szCs w:val="20"/>
              </w:rPr>
              <w:br w:type="textWrapping"/>
            </w:r>
            <w:r>
              <w:rPr>
                <w:rStyle w:val="15"/>
                <w:sz w:val="20"/>
                <w:szCs w:val="20"/>
              </w:rPr>
              <w:t></w:t>
            </w:r>
            <w:r>
              <w:rPr>
                <w:rStyle w:val="14"/>
                <w:rFonts w:hint="default"/>
                <w:sz w:val="20"/>
                <w:szCs w:val="20"/>
              </w:rPr>
              <w:t>两微一端</w:t>
            </w:r>
            <w:r>
              <w:rPr>
                <w:rStyle w:val="15"/>
                <w:sz w:val="20"/>
                <w:szCs w:val="20"/>
              </w:rPr>
              <w:t></w:t>
            </w:r>
            <w:r>
              <w:rPr>
                <w:rStyle w:val="14"/>
                <w:rFonts w:hint="default"/>
                <w:sz w:val="20"/>
                <w:szCs w:val="20"/>
              </w:rPr>
              <w:t>发布会/听证会</w:t>
            </w:r>
            <w:r>
              <w:rPr>
                <w:rStyle w:val="15"/>
                <w:sz w:val="20"/>
                <w:szCs w:val="20"/>
              </w:rPr>
              <w:br w:type="textWrapping"/>
            </w:r>
            <w:r>
              <w:rPr>
                <w:rStyle w:val="15"/>
                <w:sz w:val="20"/>
                <w:szCs w:val="20"/>
              </w:rPr>
              <w:t></w:t>
            </w:r>
            <w:r>
              <w:rPr>
                <w:rStyle w:val="14"/>
                <w:rFonts w:hint="default"/>
                <w:sz w:val="20"/>
                <w:szCs w:val="20"/>
              </w:rPr>
              <w:t>广播电视</w:t>
            </w:r>
            <w:r>
              <w:rPr>
                <w:rStyle w:val="15"/>
                <w:sz w:val="20"/>
                <w:szCs w:val="20"/>
              </w:rPr>
              <w:t></w:t>
            </w:r>
            <w:r>
              <w:rPr>
                <w:rStyle w:val="14"/>
                <w:rFonts w:hint="default"/>
                <w:sz w:val="20"/>
                <w:szCs w:val="20"/>
              </w:rPr>
              <w:t>纸质媒体</w:t>
            </w:r>
            <w:r>
              <w:rPr>
                <w:rStyle w:val="15"/>
                <w:sz w:val="20"/>
                <w:szCs w:val="20"/>
              </w:rPr>
              <w:br w:type="textWrapping"/>
            </w:r>
            <w:r>
              <w:rPr>
                <w:rStyle w:val="15"/>
                <w:sz w:val="20"/>
                <w:szCs w:val="20"/>
              </w:rPr>
              <w:t></w:t>
            </w:r>
            <w:r>
              <w:rPr>
                <w:rStyle w:val="14"/>
                <w:rFonts w:hint="default"/>
                <w:sz w:val="20"/>
                <w:szCs w:val="20"/>
              </w:rPr>
              <w:t>公开查询点</w:t>
            </w:r>
            <w:r>
              <w:rPr>
                <w:rStyle w:val="15"/>
                <w:sz w:val="20"/>
                <w:szCs w:val="20"/>
              </w:rPr>
              <w:t></w:t>
            </w:r>
            <w:r>
              <w:rPr>
                <w:rStyle w:val="14"/>
                <w:rFonts w:hint="default"/>
                <w:sz w:val="20"/>
                <w:szCs w:val="20"/>
              </w:rPr>
              <w:t>政务服务中心</w:t>
            </w:r>
            <w:r>
              <w:rPr>
                <w:rStyle w:val="15"/>
                <w:sz w:val="20"/>
                <w:szCs w:val="20"/>
              </w:rPr>
              <w:br w:type="textWrapping"/>
            </w:r>
            <w:r>
              <w:rPr>
                <w:rStyle w:val="15"/>
                <w:sz w:val="20"/>
                <w:szCs w:val="20"/>
              </w:rPr>
              <w:t></w:t>
            </w:r>
            <w:r>
              <w:rPr>
                <w:rStyle w:val="14"/>
                <w:rFonts w:hint="default"/>
                <w:sz w:val="20"/>
                <w:szCs w:val="20"/>
              </w:rPr>
              <w:t>便民服务站</w:t>
            </w:r>
            <w:r>
              <w:rPr>
                <w:rStyle w:val="15"/>
                <w:sz w:val="20"/>
                <w:szCs w:val="20"/>
              </w:rPr>
              <w:t></w:t>
            </w:r>
            <w:r>
              <w:rPr>
                <w:rStyle w:val="14"/>
                <w:rFonts w:hint="default"/>
                <w:sz w:val="20"/>
                <w:szCs w:val="20"/>
              </w:rPr>
              <w:t>入户/现场</w:t>
            </w:r>
            <w:r>
              <w:rPr>
                <w:rStyle w:val="15"/>
                <w:sz w:val="20"/>
                <w:szCs w:val="20"/>
              </w:rPr>
              <w:br w:type="textWrapping"/>
            </w:r>
            <w:r>
              <w:rPr>
                <w:rStyle w:val="15"/>
                <w:sz w:val="20"/>
                <w:szCs w:val="20"/>
              </w:rPr>
              <w:t></w:t>
            </w:r>
            <w:r>
              <w:rPr>
                <w:rStyle w:val="14"/>
                <w:rFonts w:hint="default"/>
                <w:sz w:val="20"/>
                <w:szCs w:val="20"/>
              </w:rPr>
              <w:t>社区/企事业单位/村公示栏</w:t>
            </w:r>
            <w:r>
              <w:rPr>
                <w:rStyle w:val="14"/>
                <w:rFonts w:hint="default"/>
                <w:sz w:val="20"/>
                <w:szCs w:val="20"/>
              </w:rPr>
              <w:br w:type="textWrapping"/>
            </w:r>
            <w:r>
              <w:rPr>
                <w:rStyle w:val="14"/>
                <w:rFonts w:hint="default"/>
                <w:sz w:val="20"/>
                <w:szCs w:val="20"/>
              </w:rPr>
              <w:t>（电子屏）</w:t>
            </w:r>
            <w:r>
              <w:rPr>
                <w:rStyle w:val="15"/>
                <w:sz w:val="20"/>
                <w:szCs w:val="20"/>
              </w:rPr>
              <w:br w:type="textWrapping"/>
            </w:r>
            <w:r>
              <w:rPr>
                <w:rStyle w:val="15"/>
                <w:sz w:val="20"/>
                <w:szCs w:val="20"/>
              </w:rPr>
              <w:t></w:t>
            </w:r>
            <w:r>
              <w:rPr>
                <w:rStyle w:val="14"/>
                <w:rFonts w:hint="default"/>
                <w:sz w:val="20"/>
                <w:szCs w:val="20"/>
              </w:rPr>
              <w:t>精准推送</w:t>
            </w:r>
            <w:r>
              <w:rPr>
                <w:rStyle w:val="15"/>
                <w:sz w:val="20"/>
                <w:szCs w:val="20"/>
              </w:rPr>
              <w:t></w:t>
            </w:r>
            <w:r>
              <w:rPr>
                <w:rStyle w:val="14"/>
                <w:rFonts w:hint="default"/>
                <w:sz w:val="20"/>
                <w:szCs w:val="20"/>
              </w:rPr>
              <w:t>入户/现场</w:t>
            </w:r>
          </w:p>
        </w:tc>
        <w:tc>
          <w:tcPr>
            <w:tcW w:w="5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黑体" w:hAnsi="黑体" w:eastAsia="黑体" w:cs="黑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√</w:t>
            </w:r>
          </w:p>
        </w:tc>
        <w:tc>
          <w:tcPr>
            <w:tcW w:w="5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240" w:lineRule="exact"/>
              <w:jc w:val="center"/>
              <w:rPr>
                <w:rFonts w:ascii="黑体" w:hAnsi="黑体" w:eastAsia="黑体" w:cs="黑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黑体" w:hAnsi="黑体" w:eastAsia="黑体" w:cs="黑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√</w:t>
            </w:r>
          </w:p>
        </w:tc>
        <w:tc>
          <w:tcPr>
            <w:tcW w:w="5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240" w:lineRule="exact"/>
              <w:jc w:val="center"/>
              <w:rPr>
                <w:rFonts w:ascii="黑体" w:hAnsi="黑体" w:eastAsia="黑体" w:cs="黑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5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黑体" w:hAnsi="黑体" w:eastAsia="黑体" w:cs="黑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√</w:t>
            </w:r>
          </w:p>
        </w:tc>
        <w:tc>
          <w:tcPr>
            <w:tcW w:w="4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黑体" w:hAnsi="黑体" w:eastAsia="黑体" w:cs="黑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√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316" w:hRule="atLeast"/>
          <w:jc w:val="center"/>
        </w:trPr>
        <w:tc>
          <w:tcPr>
            <w:tcW w:w="4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12</w:t>
            </w:r>
          </w:p>
        </w:tc>
        <w:tc>
          <w:tcPr>
            <w:tcW w:w="510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textDirection w:val="tbRlV"/>
            <w:vAlign w:val="center"/>
          </w:tcPr>
          <w:p>
            <w:pPr>
              <w:spacing w:line="240" w:lineRule="exact"/>
              <w:jc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</w:p>
        </w:tc>
        <w:tc>
          <w:tcPr>
            <w:tcW w:w="54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办事指南</w:t>
            </w:r>
          </w:p>
        </w:tc>
        <w:tc>
          <w:tcPr>
            <w:tcW w:w="3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40" w:lineRule="exact"/>
              <w:ind w:left="316" w:leftChars="100"/>
              <w:jc w:val="left"/>
              <w:textAlignment w:val="center"/>
              <w:rPr>
                <w:rFonts w:ascii="Wingdings" w:hAnsi="Wingdings" w:eastAsia="宋体" w:cs="Wingdings"/>
                <w:color w:val="000000"/>
                <w:sz w:val="20"/>
                <w:szCs w:val="20"/>
              </w:rPr>
            </w:pPr>
            <w:r>
              <w:rPr>
                <w:rFonts w:ascii="Wingdings" w:hAnsi="Wingdings" w:eastAsia="宋体" w:cs="Wingdings"/>
                <w:color w:val="000000"/>
                <w:kern w:val="0"/>
                <w:sz w:val="20"/>
                <w:szCs w:val="20"/>
              </w:rPr>
              <w:t></w:t>
            </w:r>
            <w:r>
              <w:rPr>
                <w:rStyle w:val="14"/>
                <w:rFonts w:hint="default"/>
                <w:sz w:val="20"/>
                <w:szCs w:val="20"/>
              </w:rPr>
              <w:t>办理事项</w:t>
            </w:r>
            <w:r>
              <w:rPr>
                <w:rStyle w:val="11"/>
                <w:sz w:val="20"/>
                <w:szCs w:val="20"/>
              </w:rPr>
              <w:br w:type="textWrapping"/>
            </w:r>
            <w:r>
              <w:rPr>
                <w:rStyle w:val="11"/>
                <w:sz w:val="20"/>
                <w:szCs w:val="20"/>
              </w:rPr>
              <w:t></w:t>
            </w:r>
            <w:r>
              <w:rPr>
                <w:rStyle w:val="14"/>
                <w:rFonts w:hint="default"/>
                <w:sz w:val="20"/>
                <w:szCs w:val="20"/>
              </w:rPr>
              <w:t>办理条件</w:t>
            </w:r>
            <w:r>
              <w:rPr>
                <w:rStyle w:val="11"/>
                <w:sz w:val="20"/>
                <w:szCs w:val="20"/>
              </w:rPr>
              <w:br w:type="textWrapping"/>
            </w:r>
            <w:r>
              <w:rPr>
                <w:rStyle w:val="11"/>
                <w:sz w:val="20"/>
                <w:szCs w:val="20"/>
              </w:rPr>
              <w:t></w:t>
            </w:r>
            <w:r>
              <w:rPr>
                <w:rStyle w:val="14"/>
                <w:rFonts w:hint="default"/>
                <w:sz w:val="20"/>
                <w:szCs w:val="20"/>
              </w:rPr>
              <w:t>救助标准</w:t>
            </w:r>
            <w:r>
              <w:rPr>
                <w:rStyle w:val="11"/>
                <w:sz w:val="20"/>
                <w:szCs w:val="20"/>
              </w:rPr>
              <w:br w:type="textWrapping"/>
            </w:r>
            <w:r>
              <w:rPr>
                <w:rStyle w:val="11"/>
                <w:sz w:val="20"/>
                <w:szCs w:val="20"/>
              </w:rPr>
              <w:t></w:t>
            </w:r>
            <w:r>
              <w:rPr>
                <w:rStyle w:val="14"/>
                <w:rFonts w:hint="default"/>
                <w:sz w:val="20"/>
                <w:szCs w:val="20"/>
              </w:rPr>
              <w:t>申请材料</w:t>
            </w:r>
            <w:r>
              <w:rPr>
                <w:rStyle w:val="11"/>
                <w:sz w:val="20"/>
                <w:szCs w:val="20"/>
              </w:rPr>
              <w:br w:type="textWrapping"/>
            </w:r>
            <w:r>
              <w:rPr>
                <w:rStyle w:val="11"/>
                <w:sz w:val="20"/>
                <w:szCs w:val="20"/>
              </w:rPr>
              <w:t></w:t>
            </w:r>
            <w:r>
              <w:rPr>
                <w:rStyle w:val="14"/>
                <w:rFonts w:hint="default"/>
                <w:sz w:val="20"/>
                <w:szCs w:val="20"/>
              </w:rPr>
              <w:t>办理流程</w:t>
            </w:r>
            <w:r>
              <w:rPr>
                <w:rStyle w:val="11"/>
                <w:sz w:val="20"/>
                <w:szCs w:val="20"/>
              </w:rPr>
              <w:br w:type="textWrapping"/>
            </w:r>
            <w:r>
              <w:rPr>
                <w:rStyle w:val="11"/>
                <w:sz w:val="20"/>
                <w:szCs w:val="20"/>
              </w:rPr>
              <w:t></w:t>
            </w:r>
            <w:r>
              <w:rPr>
                <w:rStyle w:val="14"/>
                <w:rFonts w:hint="default"/>
                <w:sz w:val="20"/>
                <w:szCs w:val="20"/>
              </w:rPr>
              <w:t>办理时间、地点</w:t>
            </w:r>
            <w:r>
              <w:rPr>
                <w:rStyle w:val="11"/>
                <w:sz w:val="20"/>
                <w:szCs w:val="20"/>
              </w:rPr>
              <w:br w:type="textWrapping"/>
            </w:r>
            <w:r>
              <w:rPr>
                <w:rStyle w:val="11"/>
                <w:sz w:val="20"/>
                <w:szCs w:val="20"/>
              </w:rPr>
              <w:t></w:t>
            </w:r>
            <w:r>
              <w:rPr>
                <w:rStyle w:val="14"/>
                <w:rFonts w:hint="default"/>
                <w:sz w:val="20"/>
                <w:szCs w:val="20"/>
              </w:rPr>
              <w:t>联系方式</w:t>
            </w:r>
          </w:p>
        </w:tc>
        <w:tc>
          <w:tcPr>
            <w:tcW w:w="12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40" w:lineRule="exact"/>
              <w:jc w:val="left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《国务院关于全面建立临时救助制度的通知》（国发〔2014〕47号）、各地相关政策法规文件</w:t>
            </w:r>
          </w:p>
        </w:tc>
        <w:tc>
          <w:tcPr>
            <w:tcW w:w="8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40" w:lineRule="exact"/>
              <w:jc w:val="left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制定或获取信息之日起10个工作日内</w:t>
            </w:r>
          </w:p>
        </w:tc>
        <w:tc>
          <w:tcPr>
            <w:tcW w:w="8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eastAsia="zh-CN"/>
              </w:rPr>
              <w:t>龙泉镇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民政委员会</w:t>
            </w:r>
          </w:p>
        </w:tc>
        <w:tc>
          <w:tcPr>
            <w:tcW w:w="32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after="210" w:line="240" w:lineRule="exact"/>
              <w:ind w:left="316" w:leftChars="100"/>
              <w:textAlignment w:val="center"/>
              <w:rPr>
                <w:rFonts w:ascii="Wingdings 2" w:hAnsi="Wingdings 2" w:eastAsia="Wingdings 2" w:cs="Wingdings 2"/>
                <w:color w:val="000000"/>
                <w:sz w:val="20"/>
                <w:szCs w:val="20"/>
              </w:rPr>
            </w:pPr>
            <w:r>
              <w:rPr>
                <w:rFonts w:ascii="Wingdings 2" w:hAnsi="Wingdings 2" w:eastAsia="Wingdings 2" w:cs="Wingdings 2"/>
                <w:color w:val="000000"/>
                <w:kern w:val="0"/>
                <w:sz w:val="20"/>
                <w:szCs w:val="20"/>
              </w:rPr>
              <w:t></w:t>
            </w:r>
            <w:r>
              <w:rPr>
                <w:rStyle w:val="14"/>
                <w:rFonts w:hint="default"/>
                <w:sz w:val="20"/>
                <w:szCs w:val="20"/>
              </w:rPr>
              <w:t>政府网站</w:t>
            </w:r>
            <w:r>
              <w:rPr>
                <w:rStyle w:val="15"/>
                <w:sz w:val="20"/>
                <w:szCs w:val="20"/>
              </w:rPr>
              <w:t></w:t>
            </w:r>
            <w:r>
              <w:rPr>
                <w:rStyle w:val="14"/>
                <w:rFonts w:hint="default"/>
                <w:sz w:val="20"/>
                <w:szCs w:val="20"/>
              </w:rPr>
              <w:t>政府公报</w:t>
            </w:r>
            <w:r>
              <w:rPr>
                <w:rStyle w:val="15"/>
                <w:sz w:val="20"/>
                <w:szCs w:val="20"/>
              </w:rPr>
              <w:br w:type="textWrapping"/>
            </w:r>
            <w:r>
              <w:rPr>
                <w:rStyle w:val="15"/>
                <w:sz w:val="20"/>
                <w:szCs w:val="20"/>
              </w:rPr>
              <w:t></w:t>
            </w:r>
            <w:r>
              <w:rPr>
                <w:rStyle w:val="14"/>
                <w:rFonts w:hint="default"/>
                <w:sz w:val="20"/>
                <w:szCs w:val="20"/>
              </w:rPr>
              <w:t>两微一端</w:t>
            </w:r>
            <w:r>
              <w:rPr>
                <w:rStyle w:val="15"/>
                <w:sz w:val="20"/>
                <w:szCs w:val="20"/>
              </w:rPr>
              <w:t></w:t>
            </w:r>
            <w:r>
              <w:rPr>
                <w:rStyle w:val="14"/>
                <w:rFonts w:hint="default"/>
                <w:sz w:val="20"/>
                <w:szCs w:val="20"/>
              </w:rPr>
              <w:t>发布会/听证会</w:t>
            </w:r>
            <w:r>
              <w:rPr>
                <w:rStyle w:val="15"/>
                <w:sz w:val="20"/>
                <w:szCs w:val="20"/>
              </w:rPr>
              <w:br w:type="textWrapping"/>
            </w:r>
            <w:r>
              <w:rPr>
                <w:rStyle w:val="15"/>
                <w:sz w:val="20"/>
                <w:szCs w:val="20"/>
              </w:rPr>
              <w:t></w:t>
            </w:r>
            <w:r>
              <w:rPr>
                <w:rStyle w:val="14"/>
                <w:rFonts w:hint="default"/>
                <w:sz w:val="20"/>
                <w:szCs w:val="20"/>
              </w:rPr>
              <w:t>广播电视</w:t>
            </w:r>
            <w:r>
              <w:rPr>
                <w:rStyle w:val="15"/>
                <w:sz w:val="20"/>
                <w:szCs w:val="20"/>
              </w:rPr>
              <w:t></w:t>
            </w:r>
            <w:r>
              <w:rPr>
                <w:rStyle w:val="14"/>
                <w:rFonts w:hint="default"/>
                <w:sz w:val="20"/>
                <w:szCs w:val="20"/>
              </w:rPr>
              <w:t>纸质媒体</w:t>
            </w:r>
            <w:r>
              <w:rPr>
                <w:rStyle w:val="15"/>
                <w:sz w:val="20"/>
                <w:szCs w:val="20"/>
              </w:rPr>
              <w:br w:type="textWrapping"/>
            </w:r>
            <w:r>
              <w:rPr>
                <w:rStyle w:val="15"/>
                <w:sz w:val="20"/>
                <w:szCs w:val="20"/>
              </w:rPr>
              <w:t></w:t>
            </w:r>
            <w:r>
              <w:rPr>
                <w:rStyle w:val="14"/>
                <w:rFonts w:hint="default"/>
                <w:sz w:val="20"/>
                <w:szCs w:val="20"/>
              </w:rPr>
              <w:t>公开查询点</w:t>
            </w:r>
            <w:r>
              <w:rPr>
                <w:rStyle w:val="15"/>
                <w:sz w:val="20"/>
                <w:szCs w:val="20"/>
              </w:rPr>
              <w:t></w:t>
            </w:r>
            <w:r>
              <w:rPr>
                <w:rStyle w:val="14"/>
                <w:rFonts w:hint="default"/>
                <w:sz w:val="20"/>
                <w:szCs w:val="20"/>
              </w:rPr>
              <w:t>政务服务中心</w:t>
            </w:r>
            <w:r>
              <w:rPr>
                <w:rStyle w:val="15"/>
                <w:sz w:val="20"/>
                <w:szCs w:val="20"/>
              </w:rPr>
              <w:br w:type="textWrapping"/>
            </w:r>
            <w:r>
              <w:rPr>
                <w:rStyle w:val="15"/>
                <w:sz w:val="20"/>
                <w:szCs w:val="20"/>
              </w:rPr>
              <w:t></w:t>
            </w:r>
            <w:r>
              <w:rPr>
                <w:rStyle w:val="14"/>
                <w:rFonts w:hint="default"/>
                <w:sz w:val="20"/>
                <w:szCs w:val="20"/>
              </w:rPr>
              <w:t>便民服务站</w:t>
            </w:r>
            <w:r>
              <w:rPr>
                <w:rStyle w:val="15"/>
                <w:sz w:val="20"/>
                <w:szCs w:val="20"/>
              </w:rPr>
              <w:t></w:t>
            </w:r>
            <w:r>
              <w:rPr>
                <w:rStyle w:val="14"/>
                <w:rFonts w:hint="default"/>
                <w:sz w:val="20"/>
                <w:szCs w:val="20"/>
              </w:rPr>
              <w:t>入户/现场</w:t>
            </w:r>
            <w:r>
              <w:rPr>
                <w:rStyle w:val="15"/>
                <w:sz w:val="20"/>
                <w:szCs w:val="20"/>
              </w:rPr>
              <w:br w:type="textWrapping"/>
            </w:r>
            <w:r>
              <w:rPr>
                <w:rFonts w:ascii="Wingdings 2" w:hAnsi="Wingdings 2" w:eastAsia="Wingdings 2" w:cs="Wingdings 2"/>
                <w:color w:val="000000"/>
                <w:kern w:val="0"/>
                <w:sz w:val="20"/>
                <w:szCs w:val="20"/>
              </w:rPr>
              <w:t></w:t>
            </w:r>
            <w:r>
              <w:rPr>
                <w:rStyle w:val="14"/>
                <w:rFonts w:hint="default"/>
                <w:sz w:val="20"/>
                <w:szCs w:val="20"/>
              </w:rPr>
              <w:t>社区/企事业单位/村公示栏</w:t>
            </w:r>
            <w:r>
              <w:rPr>
                <w:rStyle w:val="14"/>
                <w:rFonts w:hint="default"/>
                <w:sz w:val="20"/>
                <w:szCs w:val="20"/>
              </w:rPr>
              <w:br w:type="textWrapping"/>
            </w:r>
            <w:r>
              <w:rPr>
                <w:rStyle w:val="14"/>
                <w:rFonts w:hint="default"/>
                <w:sz w:val="20"/>
                <w:szCs w:val="20"/>
              </w:rPr>
              <w:t>（电子屏）</w:t>
            </w:r>
            <w:r>
              <w:rPr>
                <w:rStyle w:val="15"/>
                <w:sz w:val="20"/>
                <w:szCs w:val="20"/>
              </w:rPr>
              <w:br w:type="textWrapping"/>
            </w:r>
            <w:r>
              <w:rPr>
                <w:rStyle w:val="15"/>
                <w:sz w:val="20"/>
                <w:szCs w:val="20"/>
              </w:rPr>
              <w:t></w:t>
            </w:r>
            <w:r>
              <w:rPr>
                <w:rStyle w:val="14"/>
                <w:rFonts w:hint="default"/>
                <w:sz w:val="20"/>
                <w:szCs w:val="20"/>
              </w:rPr>
              <w:t>精准推送</w:t>
            </w:r>
            <w:r>
              <w:rPr>
                <w:rStyle w:val="15"/>
                <w:sz w:val="20"/>
                <w:szCs w:val="20"/>
              </w:rPr>
              <w:t></w:t>
            </w:r>
            <w:r>
              <w:rPr>
                <w:rStyle w:val="14"/>
                <w:rFonts w:hint="default"/>
                <w:sz w:val="20"/>
                <w:szCs w:val="20"/>
              </w:rPr>
              <w:t>入户/现场</w:t>
            </w:r>
          </w:p>
        </w:tc>
        <w:tc>
          <w:tcPr>
            <w:tcW w:w="5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√</w:t>
            </w:r>
          </w:p>
        </w:tc>
        <w:tc>
          <w:tcPr>
            <w:tcW w:w="5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240" w:lineRule="exact"/>
              <w:jc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</w:p>
        </w:tc>
        <w:tc>
          <w:tcPr>
            <w:tcW w:w="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√</w:t>
            </w:r>
          </w:p>
        </w:tc>
        <w:tc>
          <w:tcPr>
            <w:tcW w:w="5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240" w:lineRule="exact"/>
              <w:jc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</w:p>
        </w:tc>
        <w:tc>
          <w:tcPr>
            <w:tcW w:w="5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√</w:t>
            </w:r>
          </w:p>
        </w:tc>
        <w:tc>
          <w:tcPr>
            <w:tcW w:w="4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√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325" w:hRule="atLeast"/>
          <w:jc w:val="center"/>
        </w:trPr>
        <w:tc>
          <w:tcPr>
            <w:tcW w:w="4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13</w:t>
            </w:r>
          </w:p>
        </w:tc>
        <w:tc>
          <w:tcPr>
            <w:tcW w:w="510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textDirection w:val="tbRlV"/>
            <w:vAlign w:val="center"/>
          </w:tcPr>
          <w:p>
            <w:pPr>
              <w:spacing w:line="240" w:lineRule="exact"/>
              <w:jc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</w:p>
        </w:tc>
        <w:tc>
          <w:tcPr>
            <w:tcW w:w="54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审核审批信息</w:t>
            </w:r>
          </w:p>
        </w:tc>
        <w:tc>
          <w:tcPr>
            <w:tcW w:w="3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40" w:lineRule="exact"/>
              <w:ind w:left="316" w:leftChars="100"/>
              <w:jc w:val="left"/>
              <w:textAlignment w:val="center"/>
              <w:rPr>
                <w:rFonts w:ascii="Wingdings" w:hAnsi="Wingdings" w:eastAsia="宋体" w:cs="Wingdings"/>
                <w:color w:val="000000"/>
                <w:sz w:val="20"/>
                <w:szCs w:val="20"/>
              </w:rPr>
            </w:pPr>
            <w:r>
              <w:rPr>
                <w:rFonts w:ascii="Wingdings" w:hAnsi="Wingdings" w:eastAsia="宋体" w:cs="Wingdings"/>
                <w:color w:val="000000"/>
                <w:kern w:val="0"/>
                <w:sz w:val="20"/>
                <w:szCs w:val="20"/>
              </w:rPr>
              <w:t></w:t>
            </w:r>
            <w:r>
              <w:rPr>
                <w:rStyle w:val="14"/>
                <w:rFonts w:hint="default"/>
                <w:sz w:val="20"/>
                <w:szCs w:val="20"/>
              </w:rPr>
              <w:t>支出型临时救助对象名单</w:t>
            </w:r>
            <w:r>
              <w:rPr>
                <w:rStyle w:val="11"/>
                <w:sz w:val="20"/>
                <w:szCs w:val="20"/>
              </w:rPr>
              <w:br w:type="textWrapping"/>
            </w:r>
            <w:r>
              <w:rPr>
                <w:rStyle w:val="11"/>
                <w:sz w:val="20"/>
                <w:szCs w:val="20"/>
              </w:rPr>
              <w:t></w:t>
            </w:r>
            <w:r>
              <w:rPr>
                <w:rStyle w:val="14"/>
                <w:rFonts w:hint="default"/>
                <w:sz w:val="20"/>
                <w:szCs w:val="20"/>
              </w:rPr>
              <w:t>救助金额</w:t>
            </w:r>
            <w:r>
              <w:rPr>
                <w:rStyle w:val="11"/>
                <w:sz w:val="20"/>
                <w:szCs w:val="20"/>
              </w:rPr>
              <w:br w:type="textWrapping"/>
            </w:r>
            <w:r>
              <w:rPr>
                <w:rStyle w:val="11"/>
                <w:sz w:val="20"/>
                <w:szCs w:val="20"/>
              </w:rPr>
              <w:t></w:t>
            </w:r>
            <w:r>
              <w:rPr>
                <w:rStyle w:val="14"/>
                <w:rFonts w:hint="default"/>
                <w:sz w:val="20"/>
                <w:szCs w:val="20"/>
              </w:rPr>
              <w:t>救助事由</w:t>
            </w:r>
          </w:p>
        </w:tc>
        <w:tc>
          <w:tcPr>
            <w:tcW w:w="12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40" w:lineRule="exact"/>
              <w:jc w:val="left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《国务院关于全面建立临时救助制度的通知》（国发〔2014〕47号）、各地相关政策法规文件</w:t>
            </w:r>
          </w:p>
        </w:tc>
        <w:tc>
          <w:tcPr>
            <w:tcW w:w="8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40" w:lineRule="exact"/>
              <w:jc w:val="left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审核或审批结束之日起10个工作日内</w:t>
            </w:r>
          </w:p>
        </w:tc>
        <w:tc>
          <w:tcPr>
            <w:tcW w:w="8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eastAsia="zh-CN"/>
              </w:rPr>
              <w:t>龙泉镇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民政委员会</w:t>
            </w:r>
          </w:p>
        </w:tc>
        <w:tc>
          <w:tcPr>
            <w:tcW w:w="32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after="210" w:line="240" w:lineRule="exact"/>
              <w:ind w:left="316" w:leftChars="100"/>
              <w:jc w:val="left"/>
              <w:textAlignment w:val="center"/>
              <w:rPr>
                <w:rFonts w:ascii="Wingdings 2" w:hAnsi="Wingdings 2" w:eastAsia="Wingdings 2" w:cs="Wingdings 2"/>
                <w:color w:val="000000"/>
                <w:sz w:val="20"/>
                <w:szCs w:val="20"/>
              </w:rPr>
            </w:pPr>
            <w:r>
              <w:rPr>
                <w:rFonts w:ascii="Wingdings 2" w:hAnsi="Wingdings 2" w:eastAsia="Wingdings 2" w:cs="Wingdings 2"/>
                <w:color w:val="000000"/>
                <w:kern w:val="0"/>
                <w:sz w:val="20"/>
                <w:szCs w:val="20"/>
              </w:rPr>
              <w:t></w:t>
            </w:r>
            <w:r>
              <w:rPr>
                <w:rStyle w:val="14"/>
                <w:rFonts w:hint="default"/>
                <w:sz w:val="20"/>
                <w:szCs w:val="20"/>
              </w:rPr>
              <w:t>政府网站</w:t>
            </w:r>
            <w:r>
              <w:rPr>
                <w:rStyle w:val="15"/>
                <w:sz w:val="20"/>
                <w:szCs w:val="20"/>
              </w:rPr>
              <w:t></w:t>
            </w:r>
            <w:r>
              <w:rPr>
                <w:rStyle w:val="14"/>
                <w:rFonts w:hint="default"/>
                <w:sz w:val="20"/>
                <w:szCs w:val="20"/>
              </w:rPr>
              <w:t>政府公报</w:t>
            </w:r>
            <w:r>
              <w:rPr>
                <w:rStyle w:val="15"/>
                <w:sz w:val="20"/>
                <w:szCs w:val="20"/>
              </w:rPr>
              <w:br w:type="textWrapping"/>
            </w:r>
            <w:r>
              <w:rPr>
                <w:rStyle w:val="15"/>
                <w:sz w:val="20"/>
                <w:szCs w:val="20"/>
              </w:rPr>
              <w:t></w:t>
            </w:r>
            <w:r>
              <w:rPr>
                <w:rStyle w:val="14"/>
                <w:rFonts w:hint="default"/>
                <w:sz w:val="20"/>
                <w:szCs w:val="20"/>
              </w:rPr>
              <w:t>两微一端</w:t>
            </w:r>
            <w:r>
              <w:rPr>
                <w:rStyle w:val="15"/>
                <w:sz w:val="20"/>
                <w:szCs w:val="20"/>
              </w:rPr>
              <w:t></w:t>
            </w:r>
            <w:r>
              <w:rPr>
                <w:rStyle w:val="14"/>
                <w:rFonts w:hint="default"/>
                <w:sz w:val="20"/>
                <w:szCs w:val="20"/>
              </w:rPr>
              <w:t>发布会/听证会</w:t>
            </w:r>
            <w:r>
              <w:rPr>
                <w:rStyle w:val="15"/>
                <w:sz w:val="20"/>
                <w:szCs w:val="20"/>
              </w:rPr>
              <w:br w:type="textWrapping"/>
            </w:r>
            <w:r>
              <w:rPr>
                <w:rStyle w:val="15"/>
                <w:sz w:val="20"/>
                <w:szCs w:val="20"/>
              </w:rPr>
              <w:t></w:t>
            </w:r>
            <w:r>
              <w:rPr>
                <w:rStyle w:val="14"/>
                <w:rFonts w:hint="default"/>
                <w:sz w:val="20"/>
                <w:szCs w:val="20"/>
              </w:rPr>
              <w:t>广播电视</w:t>
            </w:r>
            <w:r>
              <w:rPr>
                <w:rStyle w:val="15"/>
                <w:sz w:val="20"/>
                <w:szCs w:val="20"/>
              </w:rPr>
              <w:t></w:t>
            </w:r>
            <w:r>
              <w:rPr>
                <w:rStyle w:val="14"/>
                <w:rFonts w:hint="default"/>
                <w:sz w:val="20"/>
                <w:szCs w:val="20"/>
              </w:rPr>
              <w:t>纸质媒体</w:t>
            </w:r>
            <w:r>
              <w:rPr>
                <w:rStyle w:val="15"/>
                <w:sz w:val="20"/>
                <w:szCs w:val="20"/>
              </w:rPr>
              <w:br w:type="textWrapping"/>
            </w:r>
            <w:r>
              <w:rPr>
                <w:rStyle w:val="15"/>
                <w:sz w:val="20"/>
                <w:szCs w:val="20"/>
              </w:rPr>
              <w:t></w:t>
            </w:r>
            <w:r>
              <w:rPr>
                <w:rStyle w:val="14"/>
                <w:rFonts w:hint="default"/>
                <w:sz w:val="20"/>
                <w:szCs w:val="20"/>
              </w:rPr>
              <w:t>公开查询点</w:t>
            </w:r>
            <w:r>
              <w:rPr>
                <w:rStyle w:val="15"/>
                <w:sz w:val="20"/>
                <w:szCs w:val="20"/>
              </w:rPr>
              <w:t></w:t>
            </w:r>
            <w:r>
              <w:rPr>
                <w:rFonts w:ascii="Wingdings 2" w:hAnsi="Wingdings 2" w:eastAsia="Wingdings 2" w:cs="Wingdings 2"/>
                <w:color w:val="000000"/>
                <w:kern w:val="0"/>
                <w:sz w:val="20"/>
                <w:szCs w:val="20"/>
              </w:rPr>
              <w:t></w:t>
            </w:r>
            <w:r>
              <w:rPr>
                <w:rStyle w:val="14"/>
                <w:rFonts w:hint="default"/>
                <w:sz w:val="20"/>
                <w:szCs w:val="20"/>
              </w:rPr>
              <w:t>政务服务中心</w:t>
            </w:r>
            <w:r>
              <w:rPr>
                <w:rStyle w:val="15"/>
                <w:sz w:val="20"/>
                <w:szCs w:val="20"/>
              </w:rPr>
              <w:br w:type="textWrapping"/>
            </w:r>
            <w:r>
              <w:rPr>
                <w:rStyle w:val="15"/>
                <w:sz w:val="20"/>
                <w:szCs w:val="20"/>
              </w:rPr>
              <w:t></w:t>
            </w:r>
            <w:r>
              <w:rPr>
                <w:rStyle w:val="14"/>
                <w:rFonts w:hint="default"/>
                <w:sz w:val="20"/>
                <w:szCs w:val="20"/>
              </w:rPr>
              <w:t>便民服务站</w:t>
            </w:r>
            <w:r>
              <w:rPr>
                <w:rStyle w:val="15"/>
                <w:sz w:val="20"/>
                <w:szCs w:val="20"/>
              </w:rPr>
              <w:t></w:t>
            </w:r>
            <w:r>
              <w:rPr>
                <w:rStyle w:val="14"/>
                <w:rFonts w:hint="default"/>
                <w:sz w:val="20"/>
                <w:szCs w:val="20"/>
              </w:rPr>
              <w:t>入户/现场</w:t>
            </w:r>
            <w:r>
              <w:rPr>
                <w:rStyle w:val="15"/>
                <w:sz w:val="20"/>
                <w:szCs w:val="20"/>
              </w:rPr>
              <w:br w:type="textWrapping"/>
            </w:r>
            <w:r>
              <w:rPr>
                <w:rFonts w:ascii="Wingdings 2" w:hAnsi="Wingdings 2" w:eastAsia="Wingdings 2" w:cs="Wingdings 2"/>
                <w:color w:val="000000"/>
                <w:kern w:val="0"/>
                <w:sz w:val="20"/>
                <w:szCs w:val="20"/>
              </w:rPr>
              <w:t></w:t>
            </w:r>
            <w:r>
              <w:rPr>
                <w:rStyle w:val="14"/>
                <w:rFonts w:hint="default"/>
                <w:sz w:val="20"/>
                <w:szCs w:val="20"/>
              </w:rPr>
              <w:t>社区/企事业单位/村公示栏</w:t>
            </w:r>
            <w:r>
              <w:rPr>
                <w:rStyle w:val="14"/>
                <w:rFonts w:hint="default"/>
                <w:sz w:val="20"/>
                <w:szCs w:val="20"/>
              </w:rPr>
              <w:br w:type="textWrapping"/>
            </w:r>
            <w:r>
              <w:rPr>
                <w:rStyle w:val="14"/>
                <w:rFonts w:hint="default"/>
                <w:sz w:val="20"/>
                <w:szCs w:val="20"/>
              </w:rPr>
              <w:t>（电子屏）</w:t>
            </w:r>
            <w:r>
              <w:rPr>
                <w:rStyle w:val="15"/>
                <w:sz w:val="20"/>
                <w:szCs w:val="20"/>
              </w:rPr>
              <w:br w:type="textWrapping"/>
            </w:r>
            <w:r>
              <w:rPr>
                <w:rStyle w:val="15"/>
                <w:sz w:val="20"/>
                <w:szCs w:val="20"/>
              </w:rPr>
              <w:t></w:t>
            </w:r>
            <w:r>
              <w:rPr>
                <w:rStyle w:val="14"/>
                <w:rFonts w:hint="default"/>
                <w:sz w:val="20"/>
                <w:szCs w:val="20"/>
              </w:rPr>
              <w:t>精准推送</w:t>
            </w:r>
            <w:r>
              <w:rPr>
                <w:rStyle w:val="15"/>
                <w:sz w:val="20"/>
                <w:szCs w:val="20"/>
              </w:rPr>
              <w:t></w:t>
            </w:r>
            <w:r>
              <w:rPr>
                <w:rStyle w:val="14"/>
                <w:rFonts w:hint="default"/>
                <w:sz w:val="20"/>
                <w:szCs w:val="20"/>
              </w:rPr>
              <w:t>入户/现场</w:t>
            </w:r>
          </w:p>
        </w:tc>
        <w:tc>
          <w:tcPr>
            <w:tcW w:w="5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√</w:t>
            </w:r>
          </w:p>
        </w:tc>
        <w:tc>
          <w:tcPr>
            <w:tcW w:w="5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240" w:lineRule="exact"/>
              <w:jc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</w:p>
        </w:tc>
        <w:tc>
          <w:tcPr>
            <w:tcW w:w="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√</w:t>
            </w:r>
          </w:p>
        </w:tc>
        <w:tc>
          <w:tcPr>
            <w:tcW w:w="5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240" w:lineRule="exact"/>
              <w:jc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</w:p>
        </w:tc>
        <w:tc>
          <w:tcPr>
            <w:tcW w:w="5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√</w:t>
            </w:r>
          </w:p>
        </w:tc>
        <w:tc>
          <w:tcPr>
            <w:tcW w:w="4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√</w:t>
            </w:r>
          </w:p>
        </w:tc>
      </w:tr>
    </w:tbl>
    <w:p>
      <w:pPr>
        <w:spacing w:line="580" w:lineRule="exact"/>
        <w:sectPr>
          <w:footerReference r:id="rId8" w:type="first"/>
          <w:footerReference r:id="rId6" w:type="default"/>
          <w:footerReference r:id="rId7" w:type="even"/>
          <w:pgSz w:w="16838" w:h="11906" w:orient="landscape"/>
          <w:pgMar w:top="1417" w:right="1417" w:bottom="1134" w:left="1417" w:header="851" w:footer="850" w:gutter="0"/>
          <w:paperSrc w:first="260"/>
          <w:pgNumType w:fmt="numberInDash"/>
          <w:cols w:space="720" w:num="1"/>
          <w:titlePg/>
          <w:docGrid w:type="linesAndChars" w:linePitch="589" w:charSpace="-849"/>
        </w:sectPr>
      </w:pPr>
    </w:p>
    <w:p>
      <w:pPr>
        <w:spacing w:line="580" w:lineRule="exact"/>
      </w:pPr>
    </w:p>
    <w:p>
      <w:pPr>
        <w:spacing w:line="580" w:lineRule="exact"/>
      </w:pPr>
    </w:p>
    <w:p>
      <w:pPr>
        <w:spacing w:line="580" w:lineRule="exact"/>
      </w:pPr>
    </w:p>
    <w:p>
      <w:pPr>
        <w:spacing w:line="580" w:lineRule="exact"/>
      </w:pPr>
    </w:p>
    <w:p>
      <w:pPr>
        <w:spacing w:line="580" w:lineRule="exact"/>
      </w:pPr>
    </w:p>
    <w:p>
      <w:pPr>
        <w:spacing w:line="580" w:lineRule="exact"/>
      </w:pPr>
    </w:p>
    <w:p>
      <w:pPr>
        <w:spacing w:line="580" w:lineRule="exact"/>
      </w:pPr>
    </w:p>
    <w:p>
      <w:pPr>
        <w:spacing w:line="580" w:lineRule="exact"/>
      </w:pPr>
    </w:p>
    <w:p>
      <w:pPr>
        <w:spacing w:line="580" w:lineRule="exact"/>
      </w:pPr>
    </w:p>
    <w:p>
      <w:pPr>
        <w:spacing w:line="580" w:lineRule="exact"/>
      </w:pPr>
    </w:p>
    <w:p>
      <w:pPr>
        <w:spacing w:line="580" w:lineRule="exact"/>
      </w:pPr>
    </w:p>
    <w:p>
      <w:pPr>
        <w:spacing w:line="580" w:lineRule="exact"/>
      </w:pPr>
    </w:p>
    <w:p>
      <w:pPr>
        <w:spacing w:line="580" w:lineRule="exact"/>
      </w:pPr>
    </w:p>
    <w:p>
      <w:pPr>
        <w:spacing w:line="580" w:lineRule="exact"/>
      </w:pPr>
    </w:p>
    <w:p>
      <w:pPr>
        <w:spacing w:line="580" w:lineRule="exact"/>
      </w:pPr>
    </w:p>
    <w:p>
      <w:pPr>
        <w:spacing w:line="580" w:lineRule="exact"/>
      </w:pPr>
    </w:p>
    <w:p>
      <w:pPr>
        <w:spacing w:line="580" w:lineRule="exact"/>
      </w:pPr>
    </w:p>
    <w:p>
      <w:pPr>
        <w:spacing w:line="580" w:lineRule="exact"/>
        <w:rPr>
          <w:rFonts w:ascii="仿宋_GB2312" w:hAnsi="仿宋_GB2312" w:cs="仿宋_GB2312"/>
          <w:sz w:val="28"/>
          <w:szCs w:val="28"/>
        </w:rPr>
      </w:pPr>
    </w:p>
    <w:sectPr>
      <w:footerReference r:id="rId11" w:type="first"/>
      <w:footerReference r:id="rId9" w:type="default"/>
      <w:footerReference r:id="rId10" w:type="even"/>
      <w:pgSz w:w="11906" w:h="16838"/>
      <w:pgMar w:top="2098" w:right="1474" w:bottom="1984" w:left="1531" w:header="851" w:footer="850" w:gutter="0"/>
      <w:paperSrc w:first="260"/>
      <w:pgNumType w:fmt="numberInDash"/>
      <w:cols w:space="720" w:num="1"/>
      <w:titlePg/>
      <w:docGrid w:type="linesAndChars" w:linePitch="797" w:charSpace="2126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Wingdings 2">
    <w:altName w:val="Wingdings"/>
    <w:panose1 w:val="05020102010507070707"/>
    <w:charset w:val="02"/>
    <w:family w:val="roman"/>
    <w:pitch w:val="default"/>
    <w:sig w:usb0="00000000" w:usb1="00000000" w:usb2="00000000" w:usb3="00000000" w:csb0="80000000" w:csb1="00000000"/>
  </w:font>
  <w:font w:name="Verdana">
    <w:panose1 w:val="020B0604030504040204"/>
    <w:charset w:val="00"/>
    <w:family w:val="swiss"/>
    <w:pitch w:val="default"/>
    <w:sig w:usb0="A00006FF" w:usb1="4000205B" w:usb2="00000010" w:usb3="00000000" w:csb0="2000019F" w:csb1="00000000"/>
  </w:font>
  <w:font w:name="华文中宋">
    <w:altName w:val="宋体"/>
    <w:panose1 w:val="02010600040101010101"/>
    <w:charset w:val="86"/>
    <w:family w:val="auto"/>
    <w:pitch w:val="default"/>
    <w:sig w:usb0="00000000" w:usb1="00000000" w:usb2="00000010" w:usb3="00000000" w:csb0="0004009F" w:csb1="00000000"/>
  </w:font>
  <w:font w:name="方正小标宋简体">
    <w:panose1 w:val="02010601030101010101"/>
    <w:charset w:val="86"/>
    <w:family w:val="script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5"/>
    </w:pPr>
    <w:r>
      <w:pict>
        <v:shape id="_x0000_s4098" o:spid="_x0000_s4098" o:spt="202" type="#_x0000_t202" style="position:absolute;left:0pt;margin-left:394.9pt;margin-top:1.9pt;height:24.45pt;width:37.4pt;mso-position-horizontal-relative:margin;z-index:251655168;mso-width-relative:page;mso-height-relative:page;" filled="f" stroked="f" coordsize="21600,21600">
          <v:path/>
          <v:fill on="f" focussize="0,0"/>
          <v:stroke on="f" joinstyle="miter"/>
          <v:imagedata o:title=""/>
          <o:lock v:ext="edit"/>
          <v:textbox inset="0mm,0mm,0mm,0mm">
            <w:txbxContent>
              <w:p>
                <w:pPr>
                  <w:pStyle w:val="5"/>
                  <w:rPr>
                    <w:rFonts w:ascii="宋体" w:hAnsi="宋体" w:eastAsia="宋体" w:cs="宋体"/>
                    <w:sz w:val="28"/>
                    <w:szCs w:val="28"/>
                  </w:rPr>
                </w:pPr>
                <w:r>
                  <w:rPr>
                    <w:rFonts w:hint="eastAsia" w:ascii="宋体" w:hAnsi="宋体" w:eastAsia="宋体" w:cs="宋体"/>
                    <w:sz w:val="28"/>
                    <w:szCs w:val="28"/>
                  </w:rPr>
                  <w:fldChar w:fldCharType="begin"/>
                </w:r>
                <w:r>
                  <w:rPr>
                    <w:rFonts w:hint="eastAsia" w:ascii="宋体" w:hAnsi="宋体" w:eastAsia="宋体" w:cs="宋体"/>
                    <w:sz w:val="28"/>
                    <w:szCs w:val="28"/>
                  </w:rPr>
                  <w:instrText xml:space="preserve"> PAGE  \* MERGEFORMAT </w:instrText>
                </w:r>
                <w:r>
                  <w:rPr>
                    <w:rFonts w:hint="eastAsia" w:ascii="宋体" w:hAnsi="宋体" w:eastAsia="宋体" w:cs="宋体"/>
                    <w:sz w:val="28"/>
                    <w:szCs w:val="28"/>
                  </w:rPr>
                  <w:fldChar w:fldCharType="separate"/>
                </w:r>
                <w:r>
                  <w:rPr>
                    <w:rFonts w:ascii="宋体" w:hAnsi="宋体" w:eastAsia="宋体" w:cs="宋体"/>
                    <w:sz w:val="28"/>
                    <w:szCs w:val="28"/>
                  </w:rPr>
                  <w:t>- 1 -</w:t>
                </w:r>
                <w:r>
                  <w:rPr>
                    <w:rFonts w:hint="eastAsia" w:ascii="宋体" w:hAnsi="宋体" w:eastAsia="宋体" w:cs="宋体"/>
                    <w:sz w:val="28"/>
                    <w:szCs w:val="28"/>
                  </w:rPr>
                  <w:fldChar w:fldCharType="end"/>
                </w:r>
              </w:p>
            </w:txbxContent>
          </v:textbox>
        </v:shape>
      </w:pic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5"/>
    </w:pPr>
    <w:r>
      <w:pict>
        <v:shape id="_x0000_s4099" o:spid="_x0000_s4099" o:spt="202" type="#_x0000_t202" style="position:absolute;left:0pt;margin-left:14.4pt;margin-top:1.65pt;height:28.65pt;width:49.95pt;mso-position-horizontal-relative:margin;z-index:251656192;mso-width-relative:page;mso-height-relative:page;" filled="f" stroked="f" coordsize="21600,21600">
          <v:path/>
          <v:fill on="f" focussize="0,0"/>
          <v:stroke on="f" joinstyle="miter"/>
          <v:imagedata o:title=""/>
          <o:lock v:ext="edit"/>
          <v:textbox inset="0mm,0mm,0mm,0mm">
            <w:txbxContent>
              <w:p>
                <w:pPr>
                  <w:pStyle w:val="5"/>
                  <w:rPr>
                    <w:rFonts w:ascii="宋体" w:hAnsi="宋体" w:eastAsia="宋体" w:cs="宋体"/>
                    <w:sz w:val="28"/>
                    <w:szCs w:val="28"/>
                  </w:rPr>
                </w:pPr>
                <w:r>
                  <w:rPr>
                    <w:rFonts w:hint="eastAsia" w:ascii="宋体" w:hAnsi="宋体" w:eastAsia="宋体" w:cs="宋体"/>
                    <w:sz w:val="28"/>
                    <w:szCs w:val="28"/>
                  </w:rPr>
                  <w:fldChar w:fldCharType="begin"/>
                </w:r>
                <w:r>
                  <w:rPr>
                    <w:rFonts w:hint="eastAsia" w:ascii="宋体" w:hAnsi="宋体" w:eastAsia="宋体" w:cs="宋体"/>
                    <w:sz w:val="28"/>
                    <w:szCs w:val="28"/>
                  </w:rPr>
                  <w:instrText xml:space="preserve"> PAGE  \* MERGEFORMAT </w:instrText>
                </w:r>
                <w:r>
                  <w:rPr>
                    <w:rFonts w:hint="eastAsia" w:ascii="宋体" w:hAnsi="宋体" w:eastAsia="宋体" w:cs="宋体"/>
                    <w:sz w:val="28"/>
                    <w:szCs w:val="28"/>
                  </w:rPr>
                  <w:fldChar w:fldCharType="separate"/>
                </w:r>
                <w:r>
                  <w:rPr>
                    <w:rFonts w:ascii="宋体" w:hAnsi="宋体" w:eastAsia="宋体" w:cs="宋体"/>
                    <w:sz w:val="28"/>
                    <w:szCs w:val="28"/>
                  </w:rPr>
                  <w:t>- 2 -</w:t>
                </w:r>
                <w:r>
                  <w:rPr>
                    <w:rFonts w:hint="eastAsia" w:ascii="宋体" w:hAnsi="宋体" w:eastAsia="宋体" w:cs="宋体"/>
                    <w:sz w:val="28"/>
                    <w:szCs w:val="28"/>
                  </w:rPr>
                  <w:fldChar w:fldCharType="end"/>
                </w:r>
              </w:p>
            </w:txbxContent>
          </v:textbox>
        </v:shape>
      </w:pic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5"/>
    </w:pPr>
    <w:r>
      <w:pict>
        <v:shape id="_x0000_s4097" o:spid="_x0000_s4097" o:spt="202" type="#_x0000_t202" style="position:absolute;left:0pt;margin-left:401.35pt;margin-top:223.25pt;height:144pt;width:36.55pt;mso-position-horizontal-relative:margin;z-index:251657216;mso-width-relative:page;mso-height-relative:page;" filled="f" stroked="f" coordsize="21600,21600">
          <v:path/>
          <v:fill on="f" focussize="0,0"/>
          <v:stroke on="f" joinstyle="miter"/>
          <v:imagedata o:title=""/>
          <o:lock v:ext="edit"/>
          <v:textbox inset="0mm,0mm,0mm,0mm" style="mso-fit-shape-to-text:t;">
            <w:txbxContent>
              <w:p>
                <w:pPr>
                  <w:pStyle w:val="5"/>
                  <w:rPr>
                    <w:rFonts w:ascii="宋体" w:hAnsi="宋体" w:eastAsia="宋体" w:cs="宋体"/>
                    <w:sz w:val="28"/>
                    <w:szCs w:val="28"/>
                  </w:rPr>
                </w:pPr>
                <w:r>
                  <w:rPr>
                    <w:rFonts w:hint="eastAsia" w:ascii="宋体" w:hAnsi="宋体" w:eastAsia="宋体" w:cs="宋体"/>
                    <w:sz w:val="28"/>
                    <w:szCs w:val="28"/>
                  </w:rPr>
                  <w:fldChar w:fldCharType="begin"/>
                </w:r>
                <w:r>
                  <w:rPr>
                    <w:rFonts w:hint="eastAsia" w:ascii="宋体" w:hAnsi="宋体" w:eastAsia="宋体" w:cs="宋体"/>
                    <w:sz w:val="28"/>
                    <w:szCs w:val="28"/>
                  </w:rPr>
                  <w:instrText xml:space="preserve"> PAGE  \* MERGEFORMAT </w:instrText>
                </w:r>
                <w:r>
                  <w:rPr>
                    <w:rFonts w:hint="eastAsia" w:ascii="宋体" w:hAnsi="宋体" w:eastAsia="宋体" w:cs="宋体"/>
                    <w:sz w:val="28"/>
                    <w:szCs w:val="28"/>
                  </w:rPr>
                  <w:fldChar w:fldCharType="separate"/>
                </w:r>
                <w:r>
                  <w:rPr>
                    <w:rFonts w:hint="eastAsia" w:ascii="宋体" w:hAnsi="宋体" w:eastAsia="宋体" w:cs="宋体"/>
                    <w:sz w:val="28"/>
                    <w:szCs w:val="28"/>
                  </w:rPr>
                  <w:t>- 1 -</w:t>
                </w:r>
                <w:r>
                  <w:rPr>
                    <w:rFonts w:hint="eastAsia" w:ascii="宋体" w:hAnsi="宋体" w:eastAsia="宋体" w:cs="宋体"/>
                    <w:sz w:val="28"/>
                    <w:szCs w:val="28"/>
                  </w:rPr>
                  <w:fldChar w:fldCharType="end"/>
                </w:r>
              </w:p>
            </w:txbxContent>
          </v:textbox>
        </v:shape>
      </w:pict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5"/>
      <w:ind w:left="320" w:leftChars="100" w:right="360" w:firstLine="360"/>
    </w:pP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5"/>
      <w:ind w:right="360" w:firstLine="360"/>
    </w:pP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5"/>
    </w:pP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5"/>
      <w:ind w:left="320" w:leftChars="100" w:right="360" w:firstLine="360"/>
    </w:pPr>
    <w:r>
      <w:pict>
        <v:shape id="_x0000_s4101" o:spid="_x0000_s4101" o:spt="202" type="#_x0000_t202" style="position:absolute;left:0pt;margin-top:0pt;height:144pt;width:144pt;mso-position-horizontal:outside;mso-position-horizontal-relative:margin;mso-wrap-style:none;z-index:251658240;mso-width-relative:page;mso-height-relative:page;" filled="f" stroked="f" coordsize="21600,21600">
          <v:path/>
          <v:fill on="f" focussize="0,0"/>
          <v:stroke on="f" joinstyle="miter"/>
          <v:imagedata o:title=""/>
          <o:lock v:ext="edit"/>
          <v:textbox inset="0mm,0mm,0mm,0mm" style="mso-fit-shape-to-text:t;">
            <w:txbxContent>
              <w:p>
                <w:pPr>
                  <w:pStyle w:val="5"/>
                </w:pPr>
                <w:r>
                  <w:rPr>
                    <w:rFonts w:hint="eastAsia"/>
                  </w:rPr>
                  <w:fldChar w:fldCharType="begin"/>
                </w:r>
                <w:r>
                  <w:rPr>
                    <w:rFonts w:hint="eastAsia"/>
                  </w:rPr>
                  <w:instrText xml:space="preserve"> PAGE  \* MERGEFORMAT </w:instrText>
                </w:r>
                <w:r>
                  <w:rPr>
                    <w:rFonts w:hint="eastAsia"/>
                  </w:rPr>
                  <w:fldChar w:fldCharType="separate"/>
                </w:r>
                <w:r>
                  <w:rPr>
                    <w:rFonts w:hint="eastAsia"/>
                  </w:rPr>
                  <w:t>- 1 -</w:t>
                </w:r>
                <w:r>
                  <w:rPr>
                    <w:rFonts w:hint="eastAsia"/>
                  </w:rPr>
                  <w:fldChar w:fldCharType="end"/>
                </w:r>
              </w:p>
            </w:txbxContent>
          </v:textbox>
        </v:shape>
      </w:pict>
    </w: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5"/>
      <w:ind w:right="360" w:firstLine="360"/>
    </w:pPr>
    <w:r>
      <w:pict>
        <v:shape id="_x0000_s4102" o:spid="_x0000_s4102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>
          <v:path/>
          <v:fill on="f" focussize="0,0"/>
          <v:stroke on="f" joinstyle="miter"/>
          <v:imagedata o:title=""/>
          <o:lock v:ext="edit"/>
          <v:textbox inset="0mm,0mm,0mm,0mm" style="mso-fit-shape-to-text:t;">
            <w:txbxContent>
              <w:p>
                <w:pPr>
                  <w:pStyle w:val="5"/>
                </w:pPr>
                <w:r>
                  <w:rPr>
                    <w:rFonts w:hint="eastAsia"/>
                  </w:rPr>
                  <w:fldChar w:fldCharType="begin"/>
                </w:r>
                <w:r>
                  <w:rPr>
                    <w:rFonts w:hint="eastAsia"/>
                  </w:rPr>
                  <w:instrText xml:space="preserve"> PAGE  \* MERGEFORMAT </w:instrText>
                </w:r>
                <w:r>
                  <w:rPr>
                    <w:rFonts w:hint="eastAsia"/>
                  </w:rPr>
                  <w:fldChar w:fldCharType="separate"/>
                </w:r>
                <w:r>
                  <w:rPr>
                    <w:rFonts w:hint="eastAsia"/>
                  </w:rPr>
                  <w:t>- 1 -</w:t>
                </w:r>
                <w:r>
                  <w:rPr>
                    <w:rFonts w:hint="eastAsia"/>
                  </w:rPr>
                  <w:fldChar w:fldCharType="end"/>
                </w:r>
              </w:p>
            </w:txbxContent>
          </v:textbox>
        </v:shape>
      </w:pict>
    </w:r>
  </w:p>
</w:ftr>
</file>

<file path=word/footer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5"/>
    </w:pPr>
    <w:r>
      <w:pict>
        <v:shape id="_x0000_s4100" o:spid="_x0000_s4100" o:spt="202" type="#_x0000_t202" style="position:absolute;left:0pt;margin-top:-40.3pt;height:20.65pt;width:48.5pt;mso-position-horizontal:outside;mso-position-horizontal-relative:margin;z-index:251660288;mso-width-relative:page;mso-height-relative:page;" filled="f" stroked="f" coordsize="21600,21600">
          <v:path/>
          <v:fill on="f" focussize="0,0"/>
          <v:stroke on="f" joinstyle="miter"/>
          <v:imagedata o:title=""/>
          <o:lock v:ext="edit"/>
          <v:textbox inset="0mm,0mm,0mm,0mm">
            <w:txbxContent>
              <w:p>
                <w:pPr>
                  <w:pStyle w:val="5"/>
                  <w:rPr>
                    <w:rFonts w:ascii="宋体" w:hAnsi="宋体" w:eastAsia="宋体" w:cs="宋体"/>
                    <w:sz w:val="28"/>
                    <w:szCs w:val="28"/>
                  </w:rPr>
                </w:pPr>
                <w:r>
                  <w:rPr>
                    <w:rFonts w:hint="eastAsia" w:ascii="宋体" w:hAnsi="宋体" w:eastAsia="宋体" w:cs="宋体"/>
                    <w:sz w:val="28"/>
                    <w:szCs w:val="28"/>
                  </w:rPr>
                  <w:fldChar w:fldCharType="begin"/>
                </w:r>
                <w:r>
                  <w:rPr>
                    <w:rFonts w:hint="eastAsia" w:ascii="宋体" w:hAnsi="宋体" w:eastAsia="宋体" w:cs="宋体"/>
                    <w:sz w:val="28"/>
                    <w:szCs w:val="28"/>
                  </w:rPr>
                  <w:instrText xml:space="preserve"> PAGE  \* MERGEFORMAT </w:instrText>
                </w:r>
                <w:r>
                  <w:rPr>
                    <w:rFonts w:hint="eastAsia" w:ascii="宋体" w:hAnsi="宋体" w:eastAsia="宋体" w:cs="宋体"/>
                    <w:sz w:val="28"/>
                    <w:szCs w:val="28"/>
                  </w:rPr>
                  <w:fldChar w:fldCharType="separate"/>
                </w:r>
                <w:r>
                  <w:rPr>
                    <w:rFonts w:ascii="宋体" w:hAnsi="宋体" w:eastAsia="宋体" w:cs="宋体"/>
                    <w:sz w:val="28"/>
                    <w:szCs w:val="28"/>
                  </w:rPr>
                  <w:t>- 8 -</w:t>
                </w:r>
                <w:r>
                  <w:rPr>
                    <w:rFonts w:hint="eastAsia" w:ascii="宋体" w:hAnsi="宋体" w:eastAsia="宋体" w:cs="宋体"/>
                    <w:sz w:val="28"/>
                    <w:szCs w:val="28"/>
                  </w:rPr>
                  <w:fldChar w:fldCharType="end"/>
                </w:r>
              </w:p>
            </w:txbxContent>
          </v:textbox>
        </v:shape>
      </w:pic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bordersDoNotSurroundHeader w:val="1"/>
  <w:bordersDoNotSurroundFooter w:val="1"/>
  <w:documentProtection w:edit="forms" w:enforcement="0"/>
  <w:defaultTabStop w:val="420"/>
  <w:evenAndOddHeaders w:val="1"/>
  <w:drawingGridHorizontalSpacing w:val="161"/>
  <w:drawingGridVerticalSpacing w:val="398"/>
  <w:displayHorizontalDrawingGridEvery w:val="0"/>
  <w:displayVerticalDrawingGridEvery w:val="2"/>
  <w:characterSpacingControl w:val="compressPunctuation"/>
  <w:doNotValidateAgainstSchema/>
  <w:doNotDemarcateInvalidXml/>
  <w:hdrShapeDefaults>
    <o:shapelayout v:ext="edit">
      <o:idmap v:ext="edit" data="3,4"/>
    </o:shapelayout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1797204E"/>
    <w:rsid w:val="000E28ED"/>
    <w:rsid w:val="001D6D73"/>
    <w:rsid w:val="0023664F"/>
    <w:rsid w:val="00250514"/>
    <w:rsid w:val="003F3C60"/>
    <w:rsid w:val="00403D58"/>
    <w:rsid w:val="00414E36"/>
    <w:rsid w:val="004240D1"/>
    <w:rsid w:val="00665E4A"/>
    <w:rsid w:val="008870EA"/>
    <w:rsid w:val="009A4B55"/>
    <w:rsid w:val="00B56E29"/>
    <w:rsid w:val="00BC4F0B"/>
    <w:rsid w:val="00C70E49"/>
    <w:rsid w:val="00D32F6C"/>
    <w:rsid w:val="00E25280"/>
    <w:rsid w:val="00FC3384"/>
    <w:rsid w:val="09A76948"/>
    <w:rsid w:val="0B9E5B6E"/>
    <w:rsid w:val="147A6371"/>
    <w:rsid w:val="15112B5F"/>
    <w:rsid w:val="16266ADA"/>
    <w:rsid w:val="1797204E"/>
    <w:rsid w:val="1CF561A9"/>
    <w:rsid w:val="27FF07BB"/>
    <w:rsid w:val="2C690FD7"/>
    <w:rsid w:val="2CBB4861"/>
    <w:rsid w:val="2D3E41DC"/>
    <w:rsid w:val="2E042DF3"/>
    <w:rsid w:val="2E775E0E"/>
    <w:rsid w:val="2F8E3E8A"/>
    <w:rsid w:val="305A1778"/>
    <w:rsid w:val="31280E75"/>
    <w:rsid w:val="31C23EB2"/>
    <w:rsid w:val="325A518D"/>
    <w:rsid w:val="351A17AE"/>
    <w:rsid w:val="3DF82271"/>
    <w:rsid w:val="443527E6"/>
    <w:rsid w:val="559630F8"/>
    <w:rsid w:val="5BA30162"/>
    <w:rsid w:val="5C441B08"/>
    <w:rsid w:val="66152197"/>
    <w:rsid w:val="71A56415"/>
    <w:rsid w:val="79F00437"/>
    <w:rsid w:val="7BA337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nhideWhenUsed="0" w:uiPriority="0" w:semiHidden="0" w:name="header"/>
    <w:lsdException w:qFormat="1" w:unhideWhenUsed="0" w:uiPriority="0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qFormat="1" w:unhideWhenUsed="0" w:uiPriority="0" w:semiHidden="0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qFormat="1" w:unhideWhenUsed="0" w:uiPriority="0" w:semiHidden="0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qFormat="1" w:unhideWhenUsed="0" w:uiPriority="0" w:semiHidden="0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仿宋_GB2312" w:cs="Times New Roman"/>
      <w:kern w:val="2"/>
      <w:sz w:val="32"/>
      <w:szCs w:val="32"/>
      <w:lang w:val="en-US" w:eastAsia="zh-CN" w:bidi="ar-SA"/>
    </w:rPr>
  </w:style>
  <w:style w:type="character" w:default="1" w:styleId="9">
    <w:name w:val="Default Paragraph Font"/>
    <w:semiHidden/>
    <w:unhideWhenUsed/>
    <w:uiPriority w:val="1"/>
  </w:style>
  <w:style w:type="table" w:default="1" w:styleId="7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Plain Text"/>
    <w:basedOn w:val="1"/>
    <w:link w:val="12"/>
    <w:qFormat/>
    <w:uiPriority w:val="0"/>
    <w:rPr>
      <w:rFonts w:ascii="宋体" w:hAnsi="Courier New" w:eastAsia="宋体" w:cs="Courier New"/>
      <w:sz w:val="21"/>
      <w:szCs w:val="21"/>
    </w:rPr>
  </w:style>
  <w:style w:type="paragraph" w:styleId="3">
    <w:name w:val="Date"/>
    <w:basedOn w:val="1"/>
    <w:next w:val="1"/>
    <w:qFormat/>
    <w:uiPriority w:val="0"/>
    <w:pPr>
      <w:ind w:left="100" w:leftChars="2500"/>
    </w:pPr>
  </w:style>
  <w:style w:type="paragraph" w:styleId="4">
    <w:name w:val="Balloon Text"/>
    <w:basedOn w:val="1"/>
    <w:link w:val="19"/>
    <w:semiHidden/>
    <w:unhideWhenUsed/>
    <w:qFormat/>
    <w:uiPriority w:val="99"/>
    <w:rPr>
      <w:sz w:val="18"/>
      <w:szCs w:val="18"/>
    </w:rPr>
  </w:style>
  <w:style w:type="paragraph" w:styleId="5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6">
    <w:name w:val="header"/>
    <w:basedOn w:val="1"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8">
    <w:name w:val="Table Grid"/>
    <w:basedOn w:val="7"/>
    <w:uiPriority w:val="3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10">
    <w:name w:val="page number"/>
    <w:basedOn w:val="9"/>
    <w:qFormat/>
    <w:uiPriority w:val="0"/>
  </w:style>
  <w:style w:type="character" w:customStyle="1" w:styleId="11">
    <w:name w:val="font91"/>
    <w:basedOn w:val="9"/>
    <w:qFormat/>
    <w:uiPriority w:val="0"/>
    <w:rPr>
      <w:rFonts w:hint="default" w:ascii="Wingdings" w:hAnsi="Wingdings" w:eastAsia="宋体" w:cs="Wingdings"/>
      <w:color w:val="000000"/>
      <w:sz w:val="28"/>
      <w:szCs w:val="28"/>
      <w:u w:val="none"/>
    </w:rPr>
  </w:style>
  <w:style w:type="character" w:customStyle="1" w:styleId="12">
    <w:name w:val="纯文本 Char"/>
    <w:link w:val="2"/>
    <w:uiPriority w:val="0"/>
    <w:rPr>
      <w:rFonts w:ascii="宋体" w:hAnsi="Courier New" w:eastAsia="宋体" w:cs="Courier New"/>
      <w:kern w:val="2"/>
      <w:sz w:val="21"/>
      <w:szCs w:val="21"/>
      <w:lang w:val="en-US" w:eastAsia="zh-CN" w:bidi="ar-SA"/>
    </w:rPr>
  </w:style>
  <w:style w:type="character" w:customStyle="1" w:styleId="13">
    <w:name w:val="font11"/>
    <w:basedOn w:val="9"/>
    <w:qFormat/>
    <w:uiPriority w:val="0"/>
    <w:rPr>
      <w:rFonts w:hint="eastAsia" w:ascii="宋体" w:hAnsi="宋体" w:eastAsia="宋体" w:cs="宋体"/>
      <w:color w:val="000000"/>
      <w:sz w:val="28"/>
      <w:szCs w:val="28"/>
      <w:u w:val="none"/>
    </w:rPr>
  </w:style>
  <w:style w:type="character" w:customStyle="1" w:styleId="14">
    <w:name w:val="font51"/>
    <w:basedOn w:val="9"/>
    <w:qFormat/>
    <w:uiPriority w:val="0"/>
    <w:rPr>
      <w:rFonts w:hint="eastAsia" w:ascii="宋体" w:hAnsi="宋体" w:eastAsia="宋体" w:cs="宋体"/>
      <w:color w:val="000000"/>
      <w:sz w:val="21"/>
      <w:szCs w:val="21"/>
      <w:u w:val="none"/>
    </w:rPr>
  </w:style>
  <w:style w:type="character" w:customStyle="1" w:styleId="15">
    <w:name w:val="font61"/>
    <w:basedOn w:val="9"/>
    <w:qFormat/>
    <w:uiPriority w:val="0"/>
    <w:rPr>
      <w:rFonts w:hint="default" w:ascii="Wingdings 2" w:hAnsi="Wingdings 2" w:eastAsia="Wingdings 2" w:cs="Wingdings 2"/>
      <w:color w:val="000000"/>
      <w:sz w:val="21"/>
      <w:szCs w:val="21"/>
      <w:u w:val="none"/>
    </w:rPr>
  </w:style>
  <w:style w:type="character" w:customStyle="1" w:styleId="16">
    <w:name w:val="font112"/>
    <w:basedOn w:val="9"/>
    <w:qFormat/>
    <w:uiPriority w:val="0"/>
    <w:rPr>
      <w:rFonts w:hint="default" w:ascii="Wingdings" w:hAnsi="Wingdings" w:eastAsia="宋体" w:cs="Wingdings"/>
      <w:color w:val="000000"/>
      <w:sz w:val="20"/>
      <w:szCs w:val="20"/>
      <w:u w:val="none"/>
    </w:rPr>
  </w:style>
  <w:style w:type="paragraph" w:customStyle="1" w:styleId="17">
    <w:name w:val="_Style 3"/>
    <w:basedOn w:val="1"/>
    <w:qFormat/>
    <w:uiPriority w:val="0"/>
    <w:pPr>
      <w:widowControl/>
      <w:spacing w:after="160" w:line="240" w:lineRule="exact"/>
      <w:jc w:val="left"/>
    </w:pPr>
    <w:rPr>
      <w:rFonts w:ascii="Verdana" w:hAnsi="Verdana" w:eastAsia="宋体"/>
      <w:kern w:val="0"/>
      <w:sz w:val="20"/>
      <w:szCs w:val="20"/>
      <w:lang w:eastAsia="en-US"/>
    </w:rPr>
  </w:style>
  <w:style w:type="paragraph" w:customStyle="1" w:styleId="18">
    <w:name w:val="p0"/>
    <w:basedOn w:val="1"/>
    <w:qFormat/>
    <w:uiPriority w:val="0"/>
    <w:pPr>
      <w:widowControl/>
    </w:pPr>
    <w:rPr>
      <w:rFonts w:eastAsia="宋体"/>
      <w:kern w:val="0"/>
      <w:sz w:val="21"/>
      <w:szCs w:val="21"/>
    </w:rPr>
  </w:style>
  <w:style w:type="character" w:customStyle="1" w:styleId="19">
    <w:name w:val="批注框文本 Char"/>
    <w:basedOn w:val="9"/>
    <w:link w:val="4"/>
    <w:semiHidden/>
    <w:qFormat/>
    <w:uiPriority w:val="99"/>
    <w:rPr>
      <w:rFonts w:eastAsia="仿宋_GB2312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oter" Target="footer7.xml"/><Relationship Id="rId8" Type="http://schemas.openxmlformats.org/officeDocument/2006/relationships/footer" Target="footer6.xml"/><Relationship Id="rId7" Type="http://schemas.openxmlformats.org/officeDocument/2006/relationships/footer" Target="footer5.xml"/><Relationship Id="rId6" Type="http://schemas.openxmlformats.org/officeDocument/2006/relationships/footer" Target="footer4.xml"/><Relationship Id="rId5" Type="http://schemas.openxmlformats.org/officeDocument/2006/relationships/footer" Target="footer3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4" Type="http://schemas.openxmlformats.org/officeDocument/2006/relationships/fontTable" Target="fontTable.xml"/><Relationship Id="rId13" Type="http://schemas.openxmlformats.org/officeDocument/2006/relationships/customXml" Target="../customXml/item1.xml"/><Relationship Id="rId12" Type="http://schemas.openxmlformats.org/officeDocument/2006/relationships/theme" Target="theme/theme1.xml"/><Relationship Id="rId11" Type="http://schemas.openxmlformats.org/officeDocument/2006/relationships/footer" Target="footer9.xml"/><Relationship Id="rId10" Type="http://schemas.openxmlformats.org/officeDocument/2006/relationships/footer" Target="footer8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</customSectProps>
  <customShpExts>
    <customShpInfo spid="_x0000_s4098"/>
    <customShpInfo spid="_x0000_s4099"/>
    <customShpInfo spid="_x0000_s4097"/>
    <customShpInfo spid="_x0000_s4101"/>
    <customShpInfo spid="_x0000_s4102"/>
    <customShpInfo spid="_x0000_s4100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MC SYSTEM</Company>
  <Pages>8</Pages>
  <Words>666</Words>
  <Characters>3800</Characters>
  <Lines>31</Lines>
  <Paragraphs>8</Paragraphs>
  <TotalTime>2</TotalTime>
  <ScaleCrop>false</ScaleCrop>
  <LinksUpToDate>false</LinksUpToDate>
  <CharactersWithSpaces>4458</CharactersWithSpaces>
  <Application>WPS Office_11.1.0.10228_F1E327BC-269C-435d-A152-05C5408002CA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2020-08-07T07:39:00Z</dcterms:created>
  <dc:creator>微软中国</dc:creator>
  <cp:lastModifiedBy>无 二三</cp:lastModifiedBy>
  <cp:lastPrinted>2020-12-02T03:17:00Z</cp:lastPrinted>
  <dcterms:modified xsi:type="dcterms:W3CDTF">2020-12-17T03:34:01Z</dcterms:modified>
  <dc:title>晋林院党〔2013〕16号</dc:title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2052-11.1.0.10228</vt:lpwstr>
  </property>
</Properties>
</file>