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D6661">
      <w:pPr>
        <w:rPr>
          <w:rStyle w:val="4"/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Style w:val="4"/>
          <w:rFonts w:ascii="仿宋_GB2312" w:hAnsi="Verdana" w:eastAsia="仿宋_GB2312"/>
          <w:sz w:val="32"/>
          <w:szCs w:val="32"/>
        </w:rPr>
        <w:t>附件</w:t>
      </w:r>
      <w:r>
        <w:rPr>
          <w:rStyle w:val="4"/>
          <w:rFonts w:hint="eastAsia" w:ascii="仿宋_GB2312" w:hAnsi="Verdana" w:eastAsia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E33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/>
          <w:sz w:val="44"/>
          <w:szCs w:val="44"/>
          <w:lang w:val="en-US" w:eastAsia="zh-CN"/>
        </w:rPr>
      </w:pPr>
      <w:r>
        <w:rPr>
          <w:rStyle w:val="4"/>
          <w:rFonts w:hint="eastAsia" w:ascii="黑体" w:hAnsi="黑体" w:eastAsia="黑体" w:cs="黑体"/>
          <w:bCs/>
          <w:sz w:val="44"/>
          <w:szCs w:val="44"/>
          <w:lang w:val="en-US" w:eastAsia="zh-CN"/>
        </w:rPr>
        <w:t>隰县2024年</w:t>
      </w:r>
      <w:r>
        <w:rPr>
          <w:rStyle w:val="4"/>
          <w:rFonts w:hint="eastAsia" w:ascii="黑体" w:hAnsi="黑体" w:eastAsia="黑体" w:cs="黑体"/>
          <w:bCs/>
          <w:sz w:val="44"/>
          <w:szCs w:val="44"/>
        </w:rPr>
        <w:t>公益性岗位招用报名</w:t>
      </w:r>
      <w:r>
        <w:rPr>
          <w:rStyle w:val="4"/>
          <w:rFonts w:hint="eastAsia" w:ascii="黑体" w:hAnsi="黑体" w:eastAsia="黑体" w:cs="黑体"/>
          <w:bCs/>
          <w:sz w:val="44"/>
          <w:szCs w:val="44"/>
          <w:lang w:val="en-US" w:eastAsia="zh-CN"/>
        </w:rPr>
        <w:t>登记</w:t>
      </w:r>
      <w:r>
        <w:rPr>
          <w:rStyle w:val="4"/>
          <w:rFonts w:hint="eastAsia" w:ascii="黑体" w:hAnsi="黑体" w:eastAsia="黑体" w:cs="黑体"/>
          <w:bCs/>
          <w:sz w:val="44"/>
          <w:szCs w:val="44"/>
        </w:rPr>
        <w:t>表</w:t>
      </w:r>
    </w:p>
    <w:tbl>
      <w:tblPr>
        <w:tblStyle w:val="2"/>
        <w:tblpPr w:leftFromText="180" w:rightFromText="180" w:vertAnchor="text" w:horzAnchor="page" w:tblpX="1517" w:tblpY="84"/>
        <w:tblOverlap w:val="never"/>
        <w:tblW w:w="526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669"/>
        <w:gridCol w:w="764"/>
        <w:gridCol w:w="403"/>
        <w:gridCol w:w="398"/>
        <w:gridCol w:w="550"/>
        <w:gridCol w:w="47"/>
        <w:gridCol w:w="659"/>
        <w:gridCol w:w="1426"/>
        <w:gridCol w:w="1786"/>
      </w:tblGrid>
      <w:tr w14:paraId="1DB7C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22DD2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4EA941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A1FF4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2BA5B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564AA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9F7A7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0751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 w14:paraId="0A80021B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01471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CD83D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3038BD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AF1A40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9C4E9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1DAF6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8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70CE5C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9E1BB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9A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734930F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0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74B49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8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211A5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188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248E06B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8D87F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59C5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17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36F92F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原单位</w:t>
            </w:r>
          </w:p>
        </w:tc>
        <w:tc>
          <w:tcPr>
            <w:tcW w:w="2806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B38C8C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E51C97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F524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205E8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下岗、失业时间</w:t>
            </w: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D1D681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F53AB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户口类型</w:t>
            </w:r>
          </w:p>
        </w:tc>
        <w:tc>
          <w:tcPr>
            <w:tcW w:w="10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DA76A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477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05F5E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6F785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AFCA85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9BA772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EEF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BAB63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就业失业证号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AB99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04B0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2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C4B5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A2E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40E30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招用条件</w:t>
            </w:r>
          </w:p>
        </w:tc>
        <w:tc>
          <w:tcPr>
            <w:tcW w:w="382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3469A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持有《就业失业登记证》或《就业创业证》，并符合下列条件之一：</w:t>
            </w:r>
          </w:p>
          <w:p w14:paraId="233CF762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（1）毕业1年后未就业且登记失业1年以上的高校毕业生；</w:t>
            </w:r>
          </w:p>
          <w:p w14:paraId="1AB3E3C5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（2）享受城乡居民最低生活保障家庭的高校毕业生；</w:t>
            </w:r>
          </w:p>
          <w:p w14:paraId="2C7F226D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（3）农村脱贫家庭(含防返贫监测对象)的高校毕业生；</w:t>
            </w:r>
          </w:p>
          <w:p w14:paraId="3B01AA05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（4）残疾人高校毕业生。</w:t>
            </w:r>
          </w:p>
          <w:p w14:paraId="003809BD">
            <w:pPr>
              <w:spacing w:line="320" w:lineRule="exact"/>
              <w:ind w:firstLine="560" w:firstLineChars="20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符合上述条件一项者既可报名，请在序号上打勾。</w:t>
            </w:r>
          </w:p>
        </w:tc>
      </w:tr>
      <w:tr w14:paraId="04920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8761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择岗意向</w:t>
            </w:r>
          </w:p>
        </w:tc>
        <w:tc>
          <w:tcPr>
            <w:tcW w:w="382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DE0E">
            <w:pPr>
              <w:ind w:firstLine="560" w:firstLineChars="200"/>
              <w:jc w:val="both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 xml:space="preserve"> 是否服从分配：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 xml:space="preserve">是□ 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 xml:space="preserve"> 否□</w:t>
            </w:r>
          </w:p>
        </w:tc>
      </w:tr>
      <w:tr w14:paraId="53E9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78C0C">
            <w:pPr>
              <w:jc w:val="center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eastAsia="zh-CN"/>
              </w:rPr>
              <w:t>隰县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公共就业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人才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中心审核</w:t>
            </w: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</w:tr>
      <w:tr w14:paraId="2EFC5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98710">
            <w:pPr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  <w:p w14:paraId="6D118213">
            <w:pPr>
              <w:bidi w:val="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  <w:p w14:paraId="48B4C55C">
            <w:pPr>
              <w:bidi w:val="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  <w:p w14:paraId="7F645CDB">
            <w:pPr>
              <w:bidi w:val="0"/>
              <w:rPr>
                <w:rStyle w:val="4"/>
                <w:rFonts w:hint="eastAsia" w:ascii="仿宋" w:hAnsi="仿宋" w:eastAsia="仿宋" w:cs="仿宋"/>
                <w:sz w:val="28"/>
                <w:szCs w:val="28"/>
              </w:rPr>
            </w:pPr>
          </w:p>
          <w:p w14:paraId="1D27B498">
            <w:pPr>
              <w:bidi w:val="0"/>
              <w:jc w:val="center"/>
              <w:rPr>
                <w:rStyle w:val="4"/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3765A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zRkNjRjZjlkMmIzMmFiZWE1OTA3NWY0ZTgyNWYifQ=="/>
  </w:docVars>
  <w:rsids>
    <w:rsidRoot w:val="00000000"/>
    <w:rsid w:val="1C420E24"/>
    <w:rsid w:val="20B16579"/>
    <w:rsid w:val="2287443B"/>
    <w:rsid w:val="2B53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2024-08-01T10:41:28Z</dcterms:created>
  <dc:creator>ikun</dc:creator>
  <cp:lastModifiedBy>ikun</cp:lastModifiedBy>
  <dcterms:modified xsi:type="dcterms:W3CDTF">2024-08-01T10:48:50Z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F968BF7FFEAA4920AD66D0119D31A60C_12</vt:lpwstr>
  </property>
</Properties>
</file>