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（</w:t>
      </w:r>
      <w:r>
        <w:rPr>
          <w:rFonts w:hint="eastAsia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隰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b w:val="0"/>
          <w:bCs w:val="0"/>
          <w:spacing w:val="0"/>
          <w:position w:val="0"/>
          <w:sz w:val="32"/>
          <w:szCs w:val="32"/>
          <w:lang w:val="en-US" w:eastAsia="zh-CN"/>
        </w:rPr>
        <w:t>年公开招聘专职社区工作者考试专用）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position w:val="0"/>
          <w:sz w:val="32"/>
          <w:szCs w:val="32"/>
          <w:lang w:val="en-US" w:eastAsia="zh-CN"/>
        </w:rPr>
        <w:t>县专职社区工作者公开选聘招聘工作领导小组：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兹证明我单位***，性别，民族，政治面貌，身份证号，现任职务，参加工作时间**，我单位同意其报考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隰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年公开招聘专职社区工作者考试，并保证其如被录用，将配合有关单位办理其档案、工资、党团关系等移交手续。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单位负责人签字：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单位名称（公章）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>**年**月**日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spacing w:val="0"/>
          <w:position w:val="0"/>
          <w:sz w:val="32"/>
          <w:szCs w:val="32"/>
          <w:lang w:val="en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5617"/>
    <w:rsid w:val="36CB5535"/>
    <w:rsid w:val="36F64DCA"/>
    <w:rsid w:val="54016E61"/>
    <w:rsid w:val="54B1198D"/>
    <w:rsid w:val="76D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187</Characters>
  <Lines>0</Lines>
  <Paragraphs>0</Paragraphs>
  <TotalTime>0</TotalTime>
  <ScaleCrop>false</ScaleCrop>
  <LinksUpToDate>false</LinksUpToDate>
  <CharactersWithSpaces>223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2025-08-25T15:39:00Z</dcterms:created>
  <dc:creator>Administrator</dc:creator>
  <cp:lastModifiedBy>xxshgzb-3</cp:lastModifiedBy>
  <dcterms:modified xsi:type="dcterms:W3CDTF">2025-09-16T09:53:45Z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eyJoZGlkIjoiNzFjMmU0NmZmNGMxMTI1OWFiMjlkMmRkMDFhMTBiOTQiLCJ1c2VySWQiOiI0NDAxMDkyODYifQ==</vt:lpwstr>
  </property>
  <property fmtid="{D5CDD505-2E9C-101B-9397-08002B2CF9AE}" pid="4" name="ICV">
    <vt:lpwstr>0607BCF4C65C481E9586A028598E7A57_13</vt:lpwstr>
  </property>
</Properties>
</file>