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9"/>
      <w:r>
        <w:rPr>
          <w:rFonts w:hint="eastAsia" w:ascii="方正小标宋_GBK" w:hAnsi="方正小标宋_GBK"/>
          <w:b w:val="0"/>
          <w:bCs w:val="0"/>
          <w:sz w:val="30"/>
          <w:lang w:eastAsia="zh-CN"/>
        </w:rPr>
        <w:t>隰县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扶贫开发办公室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扶贫领域基层政务公开标准目录</w:t>
      </w:r>
      <w:bookmarkEnd w:id="0"/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331B"/>
    <w:rsid w:val="6BD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2018</Words>
  <Characters>2063</Characters>
  <Paragraphs>243</Paragraphs>
  <TotalTime>0</TotalTime>
  <ScaleCrop>false</ScaleCrop>
  <LinksUpToDate>false</LinksUpToDate>
  <CharactersWithSpaces>2262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Administrator</dc:creator>
  <cp:lastModifiedBy>梁凤凤～13753520647</cp:lastModifiedBy>
  <dcterms:modified xsi:type="dcterms:W3CDTF">2020-08-17T06:22:29Z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