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b w:val="0"/>
          <w:bCs w:val="0"/>
          <w:sz w:val="30"/>
          <w:lang w:eastAsia="zh-CN"/>
        </w:rPr>
        <w:t>隰县乡村振兴基层政务公开标准目录</w:t>
      </w: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w:t>
            </w:r>
            <w:r>
              <w:rPr>
                <w:rFonts w:hint="eastAsia" w:ascii="仿宋_GB2312" w:eastAsia="仿宋_GB2312"/>
                <w:color w:val="000000"/>
                <w:sz w:val="18"/>
                <w:szCs w:val="18"/>
                <w:highlight w:val="yellow"/>
                <w:lang w:eastAsia="zh-CN"/>
              </w:rPr>
              <w:t>乡村振兴</w:t>
            </w:r>
            <w:r>
              <w:rPr>
                <w:rFonts w:hint="eastAsia" w:ascii="仿宋_GB2312" w:eastAsia="仿宋_GB2312"/>
                <w:color w:val="000000"/>
                <w:sz w:val="18"/>
                <w:szCs w:val="18"/>
              </w:rPr>
              <w:t>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w:t>
            </w:r>
            <w:r>
              <w:rPr>
                <w:rFonts w:hint="eastAsia" w:ascii="仿宋_GB2312" w:eastAsia="仿宋_GB2312"/>
                <w:color w:val="000000"/>
                <w:sz w:val="18"/>
                <w:szCs w:val="18"/>
                <w:highlight w:val="yellow"/>
                <w:lang w:eastAsia="zh-CN"/>
              </w:rPr>
              <w:t>乡村振兴</w:t>
            </w:r>
            <w:r>
              <w:rPr>
                <w:rFonts w:hint="eastAsia" w:ascii="仿宋_GB2312" w:eastAsia="仿宋_GB2312"/>
                <w:color w:val="000000"/>
                <w:sz w:val="18"/>
                <w:szCs w:val="18"/>
              </w:rPr>
              <w:t>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县乡</w:t>
            </w:r>
            <w:r>
              <w:rPr>
                <w:rFonts w:hint="eastAsia" w:ascii="仿宋_GB2312" w:eastAsia="仿宋_GB2312"/>
                <w:color w:val="000000"/>
                <w:sz w:val="18"/>
                <w:szCs w:val="18"/>
                <w:highlight w:val="yellow"/>
                <w:lang w:eastAsia="zh-CN"/>
              </w:rPr>
              <w:t>村振兴部</w:t>
            </w:r>
            <w:r>
              <w:rPr>
                <w:rFonts w:hint="eastAsia" w:ascii="仿宋_GB2312" w:eastAsia="仿宋_GB2312"/>
                <w:color w:val="000000"/>
                <w:sz w:val="18"/>
                <w:szCs w:val="18"/>
                <w:lang w:eastAsia="zh-CN"/>
              </w:rPr>
              <w:t>门</w:t>
            </w:r>
            <w:r>
              <w:rPr>
                <w:rFonts w:hint="eastAsia" w:ascii="仿宋_GB2312" w:eastAsia="仿宋_GB2312"/>
                <w:color w:val="000000"/>
                <w:sz w:val="18"/>
                <w:szCs w:val="18"/>
              </w:rPr>
              <w:t>、乡镇人民政府</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w:t>
            </w:r>
            <w:r>
              <w:rPr>
                <w:rFonts w:hint="eastAsia" w:ascii="仿宋_GB2312" w:eastAsia="仿宋_GB2312"/>
                <w:color w:val="000000"/>
                <w:sz w:val="18"/>
                <w:szCs w:val="18"/>
                <w:highlight w:val="yellow"/>
                <w:lang w:eastAsia="zh-CN"/>
              </w:rPr>
              <w:t>乡村振兴</w:t>
            </w:r>
            <w:r>
              <w:rPr>
                <w:rFonts w:hint="eastAsia" w:ascii="仿宋_GB2312" w:eastAsia="仿宋_GB2312"/>
                <w:color w:val="000000"/>
                <w:sz w:val="18"/>
                <w:szCs w:val="18"/>
                <w:lang w:eastAsia="zh-CN"/>
              </w:rPr>
              <w:t>的</w:t>
            </w:r>
            <w:r>
              <w:rPr>
                <w:rFonts w:hint="eastAsia" w:ascii="仿宋_GB2312" w:eastAsia="仿宋_GB2312"/>
                <w:color w:val="000000"/>
                <w:sz w:val="18"/>
                <w:szCs w:val="18"/>
              </w:rPr>
              <w:t>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县乡</w:t>
            </w:r>
            <w:r>
              <w:rPr>
                <w:rFonts w:hint="eastAsia" w:ascii="仿宋_GB2312" w:eastAsia="仿宋_GB2312"/>
                <w:color w:val="000000"/>
                <w:sz w:val="18"/>
                <w:szCs w:val="18"/>
                <w:highlight w:val="yellow"/>
                <w:lang w:eastAsia="zh-CN"/>
              </w:rPr>
              <w:t>村振兴部门</w:t>
            </w:r>
            <w:r>
              <w:rPr>
                <w:rFonts w:hint="eastAsia" w:ascii="仿宋_GB2312" w:eastAsia="仿宋_GB2312"/>
                <w:color w:val="000000"/>
                <w:sz w:val="18"/>
                <w:szCs w:val="18"/>
              </w:rPr>
              <w:t>、乡镇人民政府</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w:t>
            </w:r>
            <w:r>
              <w:rPr>
                <w:rFonts w:hint="eastAsia" w:ascii="仿宋_GB2312" w:eastAsia="仿宋_GB2312"/>
                <w:color w:val="000000"/>
                <w:sz w:val="18"/>
                <w:szCs w:val="18"/>
                <w:highlight w:val="yellow"/>
                <w:lang w:eastAsia="zh-CN"/>
              </w:rPr>
              <w:t>乡村振兴</w:t>
            </w:r>
            <w:r>
              <w:rPr>
                <w:rFonts w:hint="eastAsia" w:ascii="仿宋_GB2312" w:eastAsia="仿宋_GB2312"/>
                <w:color w:val="000000"/>
                <w:sz w:val="18"/>
                <w:szCs w:val="18"/>
                <w:lang w:eastAsia="zh-CN"/>
              </w:rPr>
              <w:t>的</w:t>
            </w:r>
            <w:r>
              <w:rPr>
                <w:rFonts w:hint="eastAsia" w:ascii="仿宋_GB2312" w:eastAsia="仿宋_GB2312"/>
                <w:color w:val="000000"/>
                <w:sz w:val="18"/>
                <w:szCs w:val="18"/>
              </w:rPr>
              <w:t>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县乡</w:t>
            </w:r>
            <w:r>
              <w:rPr>
                <w:rFonts w:hint="eastAsia" w:ascii="仿宋_GB2312" w:eastAsia="仿宋_GB2312"/>
                <w:color w:val="000000"/>
                <w:sz w:val="18"/>
                <w:szCs w:val="18"/>
                <w:highlight w:val="yellow"/>
                <w:lang w:eastAsia="zh-CN"/>
              </w:rPr>
              <w:t>村振兴部</w:t>
            </w:r>
            <w:r>
              <w:rPr>
                <w:rFonts w:hint="eastAsia" w:ascii="仿宋_GB2312" w:eastAsia="仿宋_GB2312"/>
                <w:color w:val="000000"/>
                <w:sz w:val="18"/>
                <w:szCs w:val="18"/>
                <w:lang w:eastAsia="zh-CN"/>
              </w:rPr>
              <w:t>门</w:t>
            </w:r>
            <w:r>
              <w:rPr>
                <w:rFonts w:hint="eastAsia" w:ascii="仿宋_GB2312" w:eastAsia="仿宋_GB2312"/>
                <w:color w:val="000000"/>
                <w:sz w:val="18"/>
                <w:szCs w:val="18"/>
              </w:rPr>
              <w:t>、乡镇人民政府</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hint="eastAsia" w:ascii="仿宋_GB2312" w:eastAsia="仿宋_GB2312"/>
                <w:color w:val="000000"/>
                <w:sz w:val="18"/>
                <w:szCs w:val="18"/>
                <w:highlight w:val="yellow"/>
                <w:lang w:eastAsia="zh-CN"/>
              </w:rPr>
            </w:pPr>
            <w:r>
              <w:rPr>
                <w:rFonts w:hint="eastAsia" w:ascii="仿宋_GB2312" w:eastAsia="仿宋_GB2312"/>
                <w:color w:val="000000"/>
                <w:sz w:val="18"/>
                <w:szCs w:val="18"/>
                <w:highlight w:val="yellow"/>
                <w:lang w:eastAsia="zh-CN"/>
              </w:rPr>
              <w:t>防返贫动态监测</w:t>
            </w:r>
          </w:p>
        </w:tc>
        <w:tc>
          <w:tcPr>
            <w:tcW w:w="720" w:type="dxa"/>
            <w:vAlign w:val="center"/>
          </w:tcPr>
          <w:p>
            <w:pPr>
              <w:widowControl/>
              <w:jc w:val="center"/>
              <w:rPr>
                <w:rFonts w:hint="eastAsia" w:ascii="仿宋_GB2312" w:eastAsia="仿宋_GB2312"/>
                <w:color w:val="000000"/>
                <w:sz w:val="18"/>
                <w:szCs w:val="18"/>
                <w:highlight w:val="yellow"/>
                <w:lang w:eastAsia="zh-CN"/>
              </w:rPr>
            </w:pPr>
            <w:r>
              <w:rPr>
                <w:rFonts w:hint="eastAsia" w:ascii="仿宋_GB2312" w:eastAsia="仿宋_GB2312"/>
                <w:color w:val="000000"/>
                <w:sz w:val="18"/>
                <w:szCs w:val="18"/>
                <w:highlight w:val="yellow"/>
                <w:lang w:eastAsia="zh-CN"/>
              </w:rPr>
              <w:t>监测对象识别</w:t>
            </w:r>
          </w:p>
        </w:tc>
        <w:tc>
          <w:tcPr>
            <w:tcW w:w="2340" w:type="dxa"/>
            <w:vAlign w:val="center"/>
          </w:tcPr>
          <w:p>
            <w:pPr>
              <w:widowControl/>
              <w:jc w:val="left"/>
              <w:rPr>
                <w:rFonts w:hint="eastAsia" w:ascii="仿宋_GB2312" w:eastAsia="仿宋_GB2312"/>
                <w:color w:val="000000"/>
                <w:sz w:val="18"/>
                <w:szCs w:val="18"/>
                <w:highlight w:val="yellow"/>
              </w:rPr>
            </w:pPr>
            <w:r>
              <w:rPr>
                <w:rFonts w:hint="eastAsia" w:ascii="仿宋_GB2312" w:eastAsia="仿宋_GB2312"/>
                <w:color w:val="000000"/>
                <w:sz w:val="18"/>
                <w:szCs w:val="18"/>
                <w:highlight w:val="yellow"/>
              </w:rPr>
              <w:t>·识别标准</w:t>
            </w:r>
          </w:p>
          <w:p>
            <w:pPr>
              <w:widowControl/>
              <w:jc w:val="left"/>
              <w:rPr>
                <w:rFonts w:ascii="仿宋_GB2312" w:eastAsia="仿宋_GB2312"/>
                <w:color w:val="000000"/>
                <w:sz w:val="18"/>
                <w:szCs w:val="18"/>
                <w:highlight w:val="yellow"/>
              </w:rPr>
            </w:pPr>
            <w:r>
              <w:rPr>
                <w:rFonts w:hint="eastAsia" w:ascii="仿宋_GB2312" w:eastAsia="仿宋_GB2312"/>
                <w:color w:val="000000"/>
                <w:sz w:val="18"/>
                <w:szCs w:val="18"/>
                <w:highlight w:val="yellow"/>
              </w:rPr>
              <w:t>·识别程序(农户申请、民主评议、公示公告、逐级审核）</w:t>
            </w:r>
            <w:r>
              <w:rPr>
                <w:rFonts w:hint="eastAsia" w:ascii="仿宋_GB2312" w:eastAsia="仿宋_GB2312"/>
                <w:color w:val="000000"/>
                <w:sz w:val="18"/>
                <w:szCs w:val="18"/>
                <w:highlight w:val="yellow"/>
              </w:rPr>
              <w:br w:type="textWrapping"/>
            </w:r>
            <w:r>
              <w:rPr>
                <w:rFonts w:hint="eastAsia" w:ascii="仿宋_GB2312" w:eastAsia="仿宋_GB2312"/>
                <w:color w:val="000000"/>
                <w:sz w:val="18"/>
                <w:szCs w:val="18"/>
                <w:highlight w:val="yellow"/>
              </w:rPr>
              <w:t>·识别结果(</w:t>
            </w:r>
            <w:r>
              <w:rPr>
                <w:rFonts w:hint="eastAsia" w:ascii="仿宋_GB2312" w:eastAsia="仿宋_GB2312"/>
                <w:color w:val="000000"/>
                <w:sz w:val="18"/>
                <w:szCs w:val="18"/>
                <w:highlight w:val="yellow"/>
                <w:lang w:eastAsia="zh-CN"/>
              </w:rPr>
              <w:t>监测对象</w:t>
            </w:r>
            <w:r>
              <w:rPr>
                <w:rFonts w:hint="eastAsia" w:ascii="仿宋_GB2312" w:eastAsia="仿宋_GB2312"/>
                <w:color w:val="000000"/>
                <w:sz w:val="18"/>
                <w:szCs w:val="18"/>
                <w:highlight w:val="yellow"/>
              </w:rPr>
              <w:t>名单、数量)</w:t>
            </w:r>
          </w:p>
        </w:tc>
        <w:tc>
          <w:tcPr>
            <w:tcW w:w="126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中央农村工作领导小组《关于健全防止返贫动态监测和帮扶机制的指导意见》</w:t>
            </w:r>
            <w:r>
              <w:rPr>
                <w:rFonts w:hint="eastAsia" w:ascii="仿宋_GB2312" w:eastAsia="仿宋_GB2312"/>
                <w:color w:val="000000"/>
                <w:sz w:val="18"/>
                <w:szCs w:val="18"/>
                <w:lang w:eastAsia="zh-CN"/>
              </w:rPr>
              <w:t>（</w:t>
            </w:r>
            <w:r>
              <w:rPr>
                <w:rFonts w:hint="eastAsia" w:ascii="仿宋_GB2312" w:eastAsia="仿宋_GB2312"/>
                <w:color w:val="000000"/>
                <w:sz w:val="18"/>
                <w:szCs w:val="18"/>
              </w:rPr>
              <w:t>中农组发</w:t>
            </w:r>
            <w:r>
              <w:rPr>
                <w:rFonts w:hint="eastAsia" w:ascii="仿宋_GB2312" w:eastAsia="仿宋_GB2312"/>
                <w:color w:val="000000"/>
                <w:sz w:val="18"/>
                <w:szCs w:val="18"/>
                <w:lang w:eastAsia="zh-CN"/>
              </w:rPr>
              <w:t>〔</w:t>
            </w:r>
            <w:r>
              <w:rPr>
                <w:rFonts w:hint="eastAsia" w:ascii="仿宋_GB2312" w:eastAsia="仿宋_GB2312"/>
                <w:color w:val="000000"/>
                <w:sz w:val="18"/>
                <w:szCs w:val="18"/>
              </w:rPr>
              <w:t>202</w:t>
            </w:r>
            <w:r>
              <w:rPr>
                <w:rFonts w:hint="eastAsia" w:ascii="仿宋_GB2312" w:eastAsia="仿宋_GB2312"/>
                <w:color w:val="000000"/>
                <w:sz w:val="18"/>
                <w:szCs w:val="18"/>
                <w:lang w:val="en-US" w:eastAsia="zh-CN"/>
              </w:rPr>
              <w:t>1</w:t>
            </w:r>
            <w:r>
              <w:rPr>
                <w:rFonts w:hint="eastAsia" w:ascii="仿宋_GB2312" w:eastAsia="仿宋_GB2312"/>
                <w:color w:val="000000"/>
                <w:sz w:val="18"/>
                <w:szCs w:val="18"/>
                <w:lang w:eastAsia="zh-CN"/>
              </w:rPr>
              <w:t>〕</w:t>
            </w:r>
            <w:r>
              <w:rPr>
                <w:rFonts w:hint="eastAsia" w:ascii="仿宋_GB2312" w:eastAsia="仿宋_GB2312"/>
                <w:color w:val="000000"/>
                <w:sz w:val="18"/>
                <w:szCs w:val="18"/>
              </w:rPr>
              <w:t>7号</w:t>
            </w:r>
            <w:r>
              <w:rPr>
                <w:rFonts w:hint="eastAsia" w:ascii="仿宋_GB2312" w:eastAsia="仿宋_GB2312"/>
                <w:color w:val="000000"/>
                <w:sz w:val="18"/>
                <w:szCs w:val="18"/>
                <w:lang w:eastAsia="zh-CN"/>
              </w:rPr>
              <w:t>）</w:t>
            </w:r>
          </w:p>
        </w:tc>
        <w:tc>
          <w:tcPr>
            <w:tcW w:w="144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highlight w:val="yellow"/>
              </w:rPr>
            </w:pPr>
            <w:r>
              <w:rPr>
                <w:rFonts w:hint="eastAsia" w:ascii="仿宋_GB2312" w:eastAsia="仿宋_GB2312"/>
                <w:color w:val="000000"/>
                <w:sz w:val="18"/>
                <w:szCs w:val="18"/>
                <w:highlight w:val="yellow"/>
                <w:lang w:eastAsia="zh-CN"/>
              </w:rPr>
              <w:t>监测对象</w:t>
            </w:r>
            <w:r>
              <w:rPr>
                <w:rFonts w:hint="eastAsia" w:ascii="仿宋_GB2312" w:eastAsia="仿宋_GB2312"/>
                <w:color w:val="000000"/>
                <w:sz w:val="18"/>
                <w:szCs w:val="18"/>
                <w:highlight w:val="yellow"/>
              </w:rPr>
              <w:t>所在行政村</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highlight w:val="yellow"/>
              </w:rPr>
            </w:pPr>
          </w:p>
        </w:tc>
        <w:tc>
          <w:tcPr>
            <w:tcW w:w="720" w:type="dxa"/>
            <w:vAlign w:val="center"/>
          </w:tcPr>
          <w:p>
            <w:pPr>
              <w:widowControl/>
              <w:jc w:val="center"/>
              <w:rPr>
                <w:rFonts w:hint="eastAsia" w:ascii="仿宋_GB2312" w:eastAsia="仿宋_GB2312"/>
                <w:color w:val="000000"/>
                <w:sz w:val="18"/>
                <w:szCs w:val="18"/>
                <w:highlight w:val="yellow"/>
                <w:lang w:eastAsia="zh-CN"/>
              </w:rPr>
            </w:pPr>
            <w:r>
              <w:rPr>
                <w:rFonts w:hint="eastAsia" w:ascii="仿宋_GB2312" w:eastAsia="仿宋_GB2312"/>
                <w:color w:val="000000"/>
                <w:sz w:val="18"/>
                <w:szCs w:val="18"/>
                <w:highlight w:val="yellow"/>
                <w:lang w:eastAsia="zh-CN"/>
              </w:rPr>
              <w:t>风险隐患消除</w:t>
            </w:r>
          </w:p>
        </w:tc>
        <w:tc>
          <w:tcPr>
            <w:tcW w:w="2340" w:type="dxa"/>
            <w:vAlign w:val="center"/>
          </w:tcPr>
          <w:p>
            <w:pPr>
              <w:widowControl/>
              <w:jc w:val="left"/>
              <w:rPr>
                <w:rFonts w:hint="eastAsia" w:ascii="仿宋_GB2312" w:eastAsia="仿宋_GB2312"/>
                <w:color w:val="000000"/>
                <w:sz w:val="18"/>
                <w:szCs w:val="18"/>
                <w:highlight w:val="yellow"/>
              </w:rPr>
            </w:pPr>
            <w:r>
              <w:rPr>
                <w:rFonts w:hint="eastAsia" w:ascii="仿宋_GB2312" w:eastAsia="仿宋_GB2312"/>
                <w:color w:val="000000"/>
                <w:sz w:val="18"/>
                <w:szCs w:val="18"/>
                <w:highlight w:val="yellow"/>
              </w:rPr>
              <w:t>·</w:t>
            </w:r>
            <w:r>
              <w:rPr>
                <w:rFonts w:hint="eastAsia" w:ascii="仿宋_GB2312" w:eastAsia="仿宋_GB2312"/>
                <w:color w:val="000000"/>
                <w:sz w:val="18"/>
                <w:szCs w:val="18"/>
                <w:highlight w:val="yellow"/>
                <w:lang w:eastAsia="zh-CN"/>
              </w:rPr>
              <w:t>风险消除</w:t>
            </w:r>
            <w:r>
              <w:rPr>
                <w:rFonts w:hint="eastAsia" w:ascii="仿宋_GB2312" w:eastAsia="仿宋_GB2312"/>
                <w:color w:val="000000"/>
                <w:sz w:val="18"/>
                <w:szCs w:val="18"/>
                <w:highlight w:val="yellow"/>
              </w:rPr>
              <w:t>标准</w:t>
            </w:r>
          </w:p>
          <w:p>
            <w:pPr>
              <w:widowControl/>
              <w:jc w:val="left"/>
              <w:rPr>
                <w:rFonts w:ascii="仿宋_GB2312" w:eastAsia="仿宋_GB2312"/>
                <w:color w:val="000000"/>
                <w:sz w:val="18"/>
                <w:szCs w:val="18"/>
                <w:highlight w:val="yellow"/>
              </w:rPr>
            </w:pPr>
            <w:r>
              <w:rPr>
                <w:rFonts w:hint="eastAsia" w:ascii="仿宋_GB2312" w:eastAsia="仿宋_GB2312"/>
                <w:color w:val="000000"/>
                <w:sz w:val="18"/>
                <w:szCs w:val="18"/>
                <w:highlight w:val="yellow"/>
              </w:rPr>
              <w:t>·</w:t>
            </w:r>
            <w:r>
              <w:rPr>
                <w:rFonts w:hint="eastAsia" w:ascii="仿宋_GB2312" w:eastAsia="仿宋_GB2312"/>
                <w:color w:val="000000"/>
                <w:sz w:val="18"/>
                <w:szCs w:val="18"/>
                <w:highlight w:val="yellow"/>
                <w:lang w:eastAsia="zh-CN"/>
              </w:rPr>
              <w:t>风险消除</w:t>
            </w:r>
            <w:r>
              <w:rPr>
                <w:rFonts w:hint="eastAsia" w:ascii="仿宋_GB2312" w:eastAsia="仿宋_GB2312"/>
                <w:color w:val="000000"/>
                <w:sz w:val="18"/>
                <w:szCs w:val="18"/>
                <w:highlight w:val="yellow"/>
              </w:rPr>
              <w:t>程序（民主评议、村两委和驻村工作队核实、</w:t>
            </w:r>
            <w:r>
              <w:rPr>
                <w:rFonts w:hint="eastAsia" w:ascii="仿宋_GB2312" w:eastAsia="仿宋_GB2312"/>
                <w:color w:val="000000"/>
                <w:sz w:val="18"/>
                <w:szCs w:val="18"/>
                <w:highlight w:val="yellow"/>
                <w:lang w:eastAsia="zh-CN"/>
              </w:rPr>
              <w:t>监测</w:t>
            </w:r>
            <w:r>
              <w:rPr>
                <w:rFonts w:hint="eastAsia" w:ascii="仿宋_GB2312" w:eastAsia="仿宋_GB2312"/>
                <w:color w:val="000000"/>
                <w:sz w:val="18"/>
                <w:szCs w:val="18"/>
                <w:highlight w:val="yellow"/>
              </w:rPr>
              <w:t>户认可、公示公告）</w:t>
            </w:r>
            <w:r>
              <w:rPr>
                <w:rFonts w:hint="eastAsia" w:ascii="仿宋_GB2312" w:eastAsia="仿宋_GB2312"/>
                <w:color w:val="000000"/>
                <w:sz w:val="18"/>
                <w:szCs w:val="18"/>
                <w:highlight w:val="yellow"/>
              </w:rPr>
              <w:br w:type="textWrapping"/>
            </w:r>
            <w:r>
              <w:rPr>
                <w:rFonts w:hint="eastAsia" w:ascii="仿宋_GB2312" w:eastAsia="仿宋_GB2312"/>
                <w:color w:val="000000"/>
                <w:sz w:val="18"/>
                <w:szCs w:val="18"/>
                <w:highlight w:val="yellow"/>
              </w:rPr>
              <w:t>·</w:t>
            </w:r>
            <w:r>
              <w:rPr>
                <w:rFonts w:hint="eastAsia" w:ascii="仿宋_GB2312" w:eastAsia="仿宋_GB2312"/>
                <w:color w:val="000000"/>
                <w:sz w:val="18"/>
                <w:szCs w:val="18"/>
                <w:highlight w:val="yellow"/>
                <w:lang w:eastAsia="zh-CN"/>
              </w:rPr>
              <w:t>风险消除</w:t>
            </w:r>
            <w:r>
              <w:rPr>
                <w:rFonts w:hint="eastAsia" w:ascii="仿宋_GB2312" w:eastAsia="仿宋_GB2312"/>
                <w:color w:val="000000"/>
                <w:sz w:val="18"/>
                <w:szCs w:val="18"/>
                <w:highlight w:val="yellow"/>
              </w:rPr>
              <w:t>结果（</w:t>
            </w:r>
            <w:r>
              <w:rPr>
                <w:rFonts w:hint="eastAsia" w:ascii="仿宋_GB2312" w:eastAsia="仿宋_GB2312"/>
                <w:color w:val="000000"/>
                <w:sz w:val="18"/>
                <w:szCs w:val="18"/>
                <w:highlight w:val="yellow"/>
                <w:lang w:eastAsia="zh-CN"/>
              </w:rPr>
              <w:t>消除</w:t>
            </w:r>
            <w:r>
              <w:rPr>
                <w:rFonts w:hint="eastAsia" w:ascii="仿宋_GB2312" w:eastAsia="仿宋_GB2312"/>
                <w:color w:val="000000"/>
                <w:sz w:val="18"/>
                <w:szCs w:val="18"/>
                <w:highlight w:val="yellow"/>
              </w:rPr>
              <w:t>名单）</w:t>
            </w:r>
          </w:p>
        </w:tc>
        <w:tc>
          <w:tcPr>
            <w:tcW w:w="1260" w:type="dxa"/>
            <w:vAlign w:val="center"/>
          </w:tcPr>
          <w:p>
            <w:pPr>
              <w:widowControl/>
              <w:jc w:val="left"/>
              <w:rPr>
                <w:rFonts w:hint="eastAsia" w:ascii="仿宋_GB2312" w:hAnsi="Calibri" w:eastAsia="仿宋_GB2312" w:cs="Times New Roman"/>
                <w:color w:val="000000"/>
                <w:kern w:val="2"/>
                <w:sz w:val="18"/>
                <w:szCs w:val="18"/>
                <w:lang w:val="en-US" w:eastAsia="zh-CN" w:bidi="ar-SA"/>
              </w:rPr>
            </w:pPr>
            <w:r>
              <w:rPr>
                <w:rFonts w:hint="eastAsia" w:ascii="仿宋_GB2312" w:eastAsia="仿宋_GB2312"/>
                <w:color w:val="000000"/>
                <w:sz w:val="18"/>
                <w:szCs w:val="18"/>
              </w:rPr>
              <w:t>中央农村工作领导小组《关于健全防止返贫动态监测和帮扶机制的指导意见》</w:t>
            </w:r>
            <w:r>
              <w:rPr>
                <w:rFonts w:hint="eastAsia" w:ascii="仿宋_GB2312" w:eastAsia="仿宋_GB2312"/>
                <w:color w:val="000000"/>
                <w:sz w:val="18"/>
                <w:szCs w:val="18"/>
                <w:lang w:eastAsia="zh-CN"/>
              </w:rPr>
              <w:t>（</w:t>
            </w:r>
            <w:r>
              <w:rPr>
                <w:rFonts w:hint="eastAsia" w:ascii="仿宋_GB2312" w:eastAsia="仿宋_GB2312"/>
                <w:color w:val="000000"/>
                <w:sz w:val="18"/>
                <w:szCs w:val="18"/>
              </w:rPr>
              <w:t>中农组发</w:t>
            </w:r>
            <w:r>
              <w:rPr>
                <w:rFonts w:hint="eastAsia" w:ascii="仿宋_GB2312" w:eastAsia="仿宋_GB2312"/>
                <w:color w:val="000000"/>
                <w:sz w:val="18"/>
                <w:szCs w:val="18"/>
                <w:lang w:eastAsia="zh-CN"/>
              </w:rPr>
              <w:t>〔</w:t>
            </w:r>
            <w:r>
              <w:rPr>
                <w:rFonts w:hint="eastAsia" w:ascii="仿宋_GB2312" w:eastAsia="仿宋_GB2312"/>
                <w:color w:val="000000"/>
                <w:sz w:val="18"/>
                <w:szCs w:val="18"/>
              </w:rPr>
              <w:t>202</w:t>
            </w:r>
            <w:r>
              <w:rPr>
                <w:rFonts w:hint="eastAsia" w:ascii="仿宋_GB2312" w:eastAsia="仿宋_GB2312"/>
                <w:color w:val="000000"/>
                <w:sz w:val="18"/>
                <w:szCs w:val="18"/>
                <w:lang w:val="en-US" w:eastAsia="zh-CN"/>
              </w:rPr>
              <w:t>1</w:t>
            </w:r>
            <w:r>
              <w:rPr>
                <w:rFonts w:hint="eastAsia" w:ascii="仿宋_GB2312" w:eastAsia="仿宋_GB2312"/>
                <w:color w:val="000000"/>
                <w:sz w:val="18"/>
                <w:szCs w:val="18"/>
                <w:lang w:eastAsia="zh-CN"/>
              </w:rPr>
              <w:t>〕</w:t>
            </w:r>
            <w:r>
              <w:rPr>
                <w:rFonts w:hint="eastAsia" w:ascii="仿宋_GB2312" w:eastAsia="仿宋_GB2312"/>
                <w:color w:val="000000"/>
                <w:sz w:val="18"/>
                <w:szCs w:val="18"/>
              </w:rPr>
              <w:t>7号</w:t>
            </w:r>
            <w:r>
              <w:rPr>
                <w:rFonts w:hint="eastAsia" w:ascii="仿宋_GB2312" w:eastAsia="仿宋_GB2312"/>
                <w:color w:val="000000"/>
                <w:sz w:val="18"/>
                <w:szCs w:val="18"/>
                <w:lang w:eastAsia="zh-CN"/>
              </w:rPr>
              <w:t>）</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highlight w:val="yellow"/>
              </w:rPr>
            </w:pPr>
            <w:r>
              <w:rPr>
                <w:rFonts w:hint="eastAsia" w:ascii="仿宋_GB2312" w:eastAsia="仿宋_GB2312"/>
                <w:color w:val="000000"/>
                <w:sz w:val="18"/>
                <w:szCs w:val="18"/>
                <w:highlight w:val="yellow"/>
                <w:lang w:eastAsia="zh-CN"/>
              </w:rPr>
              <w:t>监测对象</w:t>
            </w:r>
            <w:r>
              <w:rPr>
                <w:rFonts w:hint="eastAsia" w:ascii="仿宋_GB2312" w:eastAsia="仿宋_GB2312"/>
                <w:color w:val="000000"/>
                <w:sz w:val="18"/>
                <w:szCs w:val="18"/>
                <w:highlight w:val="yellow"/>
              </w:rPr>
              <w:t>所在行政村</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highlight w:val="yellow"/>
              </w:rPr>
            </w:pPr>
            <w:r>
              <w:rPr>
                <w:rFonts w:hint="eastAsia" w:ascii="仿宋_GB2312" w:eastAsia="仿宋_GB2312"/>
                <w:color w:val="000000"/>
                <w:sz w:val="15"/>
                <w:szCs w:val="15"/>
                <w:highlight w:val="yellow"/>
                <w:lang w:eastAsia="zh-CN"/>
              </w:rPr>
              <w:t>巩固拓展脱贫攻坚成果同乡村振兴有效衔接的资金</w:t>
            </w:r>
          </w:p>
        </w:tc>
        <w:tc>
          <w:tcPr>
            <w:tcW w:w="720" w:type="dxa"/>
            <w:vAlign w:val="center"/>
          </w:tcPr>
          <w:p>
            <w:pPr>
              <w:widowControl/>
              <w:jc w:val="center"/>
              <w:rPr>
                <w:rFonts w:ascii="仿宋_GB2312" w:eastAsia="仿宋_GB2312"/>
                <w:color w:val="000000"/>
                <w:sz w:val="18"/>
                <w:szCs w:val="18"/>
                <w:highlight w:val="yellow"/>
              </w:rPr>
            </w:pPr>
            <w:r>
              <w:rPr>
                <w:rFonts w:hint="eastAsia" w:ascii="仿宋_GB2312" w:eastAsia="仿宋_GB2312"/>
                <w:color w:val="000000"/>
                <w:sz w:val="18"/>
                <w:szCs w:val="18"/>
                <w:highlight w:val="yellow"/>
              </w:rPr>
              <w:t>财政专项</w:t>
            </w:r>
            <w:r>
              <w:rPr>
                <w:rFonts w:hint="eastAsia" w:ascii="仿宋_GB2312" w:eastAsia="仿宋_GB2312"/>
                <w:color w:val="000000"/>
                <w:sz w:val="18"/>
                <w:szCs w:val="18"/>
                <w:highlight w:val="yellow"/>
                <w:lang w:eastAsia="zh-CN"/>
              </w:rPr>
              <w:t>衔接</w:t>
            </w:r>
            <w:r>
              <w:rPr>
                <w:rFonts w:hint="eastAsia" w:ascii="仿宋_GB2312" w:eastAsia="仿宋_GB2312"/>
                <w:color w:val="000000"/>
                <w:sz w:val="18"/>
                <w:szCs w:val="18"/>
                <w:highlight w:val="yellow"/>
              </w:rPr>
              <w:t>资金分配结果</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pPr>
              <w:widowControl/>
              <w:jc w:val="left"/>
              <w:rPr>
                <w:rFonts w:ascii="仿宋_GB2312" w:eastAsia="仿宋_GB2312"/>
                <w:color w:val="000000"/>
                <w:sz w:val="18"/>
                <w:szCs w:val="18"/>
                <w:highlight w:val="none"/>
              </w:rPr>
            </w:pPr>
            <w:r>
              <w:rPr>
                <w:rFonts w:hint="eastAsia" w:ascii="仿宋_GB2312" w:eastAsia="仿宋_GB2312"/>
                <w:color w:val="000000"/>
                <w:sz w:val="18"/>
                <w:szCs w:val="18"/>
                <w:highlight w:val="none"/>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highlight w:val="none"/>
              </w:rPr>
            </w:pPr>
            <w:r>
              <w:rPr>
                <w:rFonts w:hint="eastAsia" w:ascii="仿宋_GB2312" w:eastAsia="仿宋_GB2312"/>
                <w:color w:val="000000"/>
                <w:sz w:val="18"/>
                <w:szCs w:val="18"/>
                <w:highlight w:val="none"/>
              </w:rPr>
              <w:t>资金分配结果下达15个工作日内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5"/>
                <w:szCs w:val="15"/>
                <w:highlight w:val="yellow"/>
                <w:lang w:eastAsia="zh-CN"/>
              </w:rPr>
              <w:t>巩固拓展脱贫攻坚成果同乡村振兴有效衔接的资</w:t>
            </w:r>
            <w:r>
              <w:rPr>
                <w:rFonts w:hint="eastAsia" w:ascii="仿宋_GB2312" w:eastAsia="仿宋_GB2312"/>
                <w:color w:val="000000"/>
                <w:sz w:val="18"/>
                <w:szCs w:val="18"/>
                <w:highlight w:val="yellow"/>
                <w:lang w:eastAsia="zh-CN"/>
              </w:rPr>
              <w:t>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·年度县级</w:t>
            </w:r>
            <w:r>
              <w:rPr>
                <w:rFonts w:hint="eastAsia" w:ascii="仿宋_GB2312" w:eastAsia="仿宋_GB2312"/>
                <w:color w:val="000000"/>
                <w:sz w:val="18"/>
                <w:szCs w:val="18"/>
                <w:lang w:eastAsia="zh-CN"/>
              </w:rPr>
              <w:t>衔接资金</w:t>
            </w:r>
            <w:r>
              <w:rPr>
                <w:rFonts w:hint="eastAsia" w:ascii="仿宋_GB2312" w:eastAsia="仿宋_GB2312"/>
                <w:color w:val="000000"/>
                <w:sz w:val="18"/>
                <w:szCs w:val="18"/>
              </w:rPr>
              <w:t>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highlight w:val="none"/>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highlight w:val="yellow"/>
              </w:rPr>
            </w:pPr>
            <w:r>
              <w:rPr>
                <w:rFonts w:hint="eastAsia" w:ascii="仿宋_GB2312" w:eastAsia="仿宋_GB2312"/>
                <w:color w:val="000000"/>
                <w:sz w:val="18"/>
                <w:szCs w:val="18"/>
                <w:highlight w:val="yellow"/>
                <w:lang w:val="en-US" w:eastAsia="zh-CN"/>
              </w:rPr>
              <w:t>脱贫人口小额信贷工作</w:t>
            </w:r>
          </w:p>
        </w:tc>
        <w:tc>
          <w:tcPr>
            <w:tcW w:w="2340" w:type="dxa"/>
            <w:vAlign w:val="center"/>
          </w:tcPr>
          <w:p>
            <w:pPr>
              <w:widowControl/>
              <w:jc w:val="left"/>
              <w:rPr>
                <w:rFonts w:ascii="仿宋_GB2312" w:eastAsia="仿宋_GB2312"/>
                <w:color w:val="000000"/>
                <w:sz w:val="18"/>
                <w:szCs w:val="18"/>
                <w:highlight w:val="yellow"/>
              </w:rPr>
            </w:pPr>
            <w:r>
              <w:rPr>
                <w:rFonts w:hint="eastAsia" w:ascii="仿宋_GB2312" w:eastAsia="仿宋_GB2312"/>
                <w:color w:val="000000"/>
                <w:sz w:val="18"/>
                <w:szCs w:val="18"/>
                <w:highlight w:val="yellow"/>
              </w:rPr>
              <w:t>·</w:t>
            </w:r>
            <w:r>
              <w:rPr>
                <w:rFonts w:hint="eastAsia" w:ascii="仿宋_GB2312" w:eastAsia="仿宋_GB2312"/>
                <w:color w:val="000000"/>
                <w:sz w:val="18"/>
                <w:szCs w:val="18"/>
                <w:highlight w:val="yellow"/>
                <w:lang w:val="en-US" w:eastAsia="zh-CN"/>
              </w:rPr>
              <w:t>脱贫人口小额信贷工作</w:t>
            </w:r>
            <w:r>
              <w:rPr>
                <w:rFonts w:hint="eastAsia" w:ascii="仿宋_GB2312" w:eastAsia="仿宋_GB2312"/>
                <w:color w:val="000000"/>
                <w:sz w:val="18"/>
                <w:szCs w:val="18"/>
                <w:highlight w:val="yellow"/>
              </w:rPr>
              <w:t>的贷款对象、用途、额度、期限、利率等情况</w:t>
            </w:r>
            <w:r>
              <w:rPr>
                <w:rFonts w:hint="eastAsia" w:ascii="仿宋_GB2312" w:eastAsia="仿宋_GB2312"/>
                <w:color w:val="000000"/>
                <w:sz w:val="18"/>
                <w:szCs w:val="18"/>
                <w:highlight w:val="yellow"/>
              </w:rPr>
              <w:br w:type="textWrapping"/>
            </w:r>
            <w:r>
              <w:rPr>
                <w:rFonts w:hint="eastAsia" w:ascii="仿宋_GB2312" w:eastAsia="仿宋_GB2312"/>
                <w:color w:val="000000"/>
                <w:sz w:val="18"/>
                <w:szCs w:val="18"/>
                <w:highlight w:val="yellow"/>
              </w:rPr>
              <w:t>·享受扶贫贴息贷款的</w:t>
            </w:r>
            <w:r>
              <w:rPr>
                <w:rFonts w:hint="eastAsia" w:ascii="仿宋_GB2312" w:eastAsia="仿宋_GB2312"/>
                <w:color w:val="000000"/>
                <w:sz w:val="18"/>
                <w:szCs w:val="18"/>
                <w:highlight w:val="yellow"/>
                <w:lang w:eastAsia="zh-CN"/>
              </w:rPr>
              <w:t>人员</w:t>
            </w:r>
            <w:r>
              <w:rPr>
                <w:rFonts w:hint="eastAsia" w:ascii="仿宋_GB2312" w:eastAsia="仿宋_GB2312"/>
                <w:color w:val="000000"/>
                <w:sz w:val="18"/>
                <w:szCs w:val="18"/>
                <w:highlight w:val="yellow"/>
              </w:rPr>
              <w:t>的名称、贷款额度、期限、贴息</w:t>
            </w:r>
            <w:r>
              <w:rPr>
                <w:rFonts w:hint="eastAsia" w:ascii="仿宋_GB2312" w:eastAsia="仿宋_GB2312"/>
                <w:color w:val="000000"/>
                <w:sz w:val="18"/>
                <w:szCs w:val="18"/>
                <w:highlight w:val="yellow"/>
                <w:lang w:eastAsia="zh-CN"/>
              </w:rPr>
              <w:t>金额</w:t>
            </w:r>
            <w:r>
              <w:rPr>
                <w:rFonts w:hint="eastAsia" w:ascii="仿宋_GB2312" w:eastAsia="仿宋_GB2312"/>
                <w:color w:val="000000"/>
                <w:sz w:val="18"/>
                <w:szCs w:val="18"/>
                <w:highlight w:val="yellow"/>
              </w:rPr>
              <w:t>等情况</w:t>
            </w:r>
          </w:p>
        </w:tc>
        <w:tc>
          <w:tcPr>
            <w:tcW w:w="1260" w:type="dxa"/>
            <w:vAlign w:val="center"/>
          </w:tcPr>
          <w:p>
            <w:pPr>
              <w:widowControl/>
              <w:jc w:val="left"/>
              <w:rPr>
                <w:rFonts w:hint="eastAsia" w:ascii="仿宋_GB2312" w:eastAsia="仿宋_GB2312"/>
                <w:color w:val="000000"/>
                <w:sz w:val="18"/>
                <w:szCs w:val="18"/>
                <w:highlight w:val="yellow"/>
                <w:lang w:eastAsia="zh-CN"/>
              </w:rPr>
            </w:pPr>
            <w:r>
              <w:rPr>
                <w:rFonts w:hint="eastAsia" w:ascii="仿宋_GB2312" w:eastAsia="仿宋_GB2312"/>
                <w:color w:val="000000"/>
                <w:sz w:val="18"/>
                <w:szCs w:val="18"/>
                <w:highlight w:val="yellow"/>
              </w:rPr>
              <w:t>《</w:t>
            </w:r>
            <w:r>
              <w:rPr>
                <w:rFonts w:hint="eastAsia" w:ascii="仿宋_GB2312" w:eastAsia="仿宋_GB2312"/>
                <w:color w:val="000000"/>
                <w:sz w:val="18"/>
                <w:szCs w:val="18"/>
                <w:highlight w:val="yellow"/>
                <w:lang w:eastAsia="zh-CN"/>
              </w:rPr>
              <w:t>中国银保监会</w:t>
            </w:r>
            <w:r>
              <w:rPr>
                <w:rFonts w:hint="eastAsia" w:ascii="仿宋_GB2312" w:eastAsia="仿宋_GB2312"/>
                <w:color w:val="000000"/>
                <w:sz w:val="18"/>
                <w:szCs w:val="18"/>
                <w:highlight w:val="yellow"/>
                <w:lang w:val="en-US" w:eastAsia="zh-CN"/>
              </w:rPr>
              <w:t xml:space="preserve"> 财政部中国人民银行 国家乡村振兴局关于深入扎实做好过度期脱贫人口小额信贷工作的通知</w:t>
            </w:r>
            <w:r>
              <w:rPr>
                <w:rFonts w:hint="eastAsia" w:ascii="仿宋_GB2312" w:eastAsia="仿宋_GB2312"/>
                <w:color w:val="000000"/>
                <w:sz w:val="18"/>
                <w:szCs w:val="18"/>
                <w:highlight w:val="yellow"/>
              </w:rPr>
              <w:t>》</w:t>
            </w:r>
            <w:r>
              <w:rPr>
                <w:rFonts w:hint="eastAsia" w:ascii="仿宋_GB2312" w:eastAsia="仿宋_GB2312"/>
                <w:color w:val="000000"/>
                <w:sz w:val="18"/>
                <w:szCs w:val="18"/>
                <w:highlight w:val="yellow"/>
                <w:lang w:eastAsia="zh-CN"/>
              </w:rPr>
              <w:t>（银保监发</w:t>
            </w:r>
            <w:r>
              <w:rPr>
                <w:rFonts w:hint="eastAsia" w:ascii="仿宋_GB2312" w:eastAsia="仿宋_GB2312"/>
                <w:color w:val="000000"/>
                <w:sz w:val="18"/>
                <w:szCs w:val="18"/>
                <w:highlight w:val="yellow"/>
                <w:lang w:val="en-US" w:eastAsia="zh-CN"/>
              </w:rPr>
              <w:t>[2021]6号</w:t>
            </w:r>
            <w:r>
              <w:rPr>
                <w:rFonts w:hint="eastAsia" w:ascii="仿宋_GB2312" w:eastAsia="仿宋_GB2312"/>
                <w:color w:val="000000"/>
                <w:sz w:val="18"/>
                <w:szCs w:val="18"/>
                <w:highlight w:val="yellow"/>
                <w:lang w:eastAsia="zh-CN"/>
              </w:rPr>
              <w:t>）</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w:t>
            </w:r>
            <w:r>
              <w:rPr>
                <w:rFonts w:hint="eastAsia" w:ascii="仿宋_GB2312" w:eastAsia="仿宋_GB2312"/>
                <w:color w:val="000000"/>
                <w:sz w:val="18"/>
                <w:szCs w:val="18"/>
                <w:lang w:eastAsia="zh-CN"/>
              </w:rPr>
              <w:t>月公示上月贴息</w:t>
            </w:r>
            <w:r>
              <w:rPr>
                <w:rFonts w:hint="eastAsia" w:ascii="仿宋_GB2312" w:eastAsia="仿宋_GB2312"/>
                <w:color w:val="000000"/>
                <w:sz w:val="18"/>
                <w:szCs w:val="18"/>
              </w:rPr>
              <w:t>情况</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5"/>
                <w:szCs w:val="15"/>
                <w:highlight w:val="yellow"/>
                <w:lang w:eastAsia="zh-CN"/>
              </w:rPr>
              <w:t>巩固拓展脱贫攻坚成果同乡村振兴有效衔接的资</w:t>
            </w:r>
            <w:r>
              <w:rPr>
                <w:rFonts w:hint="eastAsia" w:ascii="仿宋_GB2312" w:eastAsia="仿宋_GB2312"/>
                <w:color w:val="000000"/>
                <w:sz w:val="18"/>
                <w:szCs w:val="18"/>
                <w:highlight w:val="yellow"/>
                <w:lang w:eastAsia="zh-CN"/>
              </w:rPr>
              <w:t>金</w:t>
            </w:r>
            <w:r>
              <w:rPr>
                <w:rFonts w:hint="eastAsia" w:ascii="仿宋_GB2312" w:eastAsia="仿宋_GB2312"/>
                <w:color w:val="000000"/>
                <w:sz w:val="18"/>
                <w:szCs w:val="18"/>
                <w:highlight w:val="yellow"/>
              </w:rPr>
              <w:t>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各行业</w:t>
            </w:r>
            <w:r>
              <w:rPr>
                <w:rFonts w:hint="eastAsia" w:ascii="仿宋_GB2312" w:eastAsia="仿宋_GB2312"/>
                <w:color w:val="000000"/>
                <w:sz w:val="15"/>
                <w:szCs w:val="15"/>
                <w:highlight w:val="yellow"/>
                <w:lang w:eastAsia="zh-CN"/>
              </w:rPr>
              <w:t>固拓展脱贫攻坚成果同乡村振兴有效衔接</w:t>
            </w:r>
            <w:bookmarkStart w:id="0" w:name="_GoBack"/>
            <w:bookmarkEnd w:id="0"/>
            <w:r>
              <w:rPr>
                <w:rFonts w:hint="eastAsia" w:ascii="仿宋_GB2312" w:eastAsia="仿宋_GB2312"/>
                <w:color w:val="000000"/>
                <w:sz w:val="15"/>
                <w:szCs w:val="15"/>
                <w:highlight w:val="yellow"/>
                <w:lang w:eastAsia="zh-CN"/>
              </w:rPr>
              <w:t>资</w:t>
            </w:r>
            <w:r>
              <w:rPr>
                <w:rFonts w:hint="eastAsia" w:ascii="仿宋_GB2312" w:eastAsia="仿宋_GB2312"/>
                <w:color w:val="000000"/>
                <w:sz w:val="18"/>
                <w:szCs w:val="18"/>
                <w:highlight w:val="yellow"/>
                <w:lang w:eastAsia="zh-CN"/>
              </w:rPr>
              <w:t>金</w:t>
            </w:r>
            <w:r>
              <w:rPr>
                <w:rFonts w:hint="eastAsia" w:ascii="仿宋_GB2312" w:eastAsia="仿宋_GB2312"/>
                <w:color w:val="000000"/>
                <w:sz w:val="18"/>
                <w:szCs w:val="18"/>
              </w:rPr>
              <w:t>主管部门和东西部扶贫协作资金主管部门</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5"/>
                <w:szCs w:val="15"/>
                <w:highlight w:val="yellow"/>
                <w:lang w:eastAsia="zh-CN"/>
              </w:rPr>
              <w:t>巩固拓展脱贫攻坚成果和乡村振兴资金</w:t>
            </w:r>
            <w:r>
              <w:rPr>
                <w:rFonts w:hint="eastAsia" w:ascii="仿宋_GB2312" w:eastAsia="仿宋_GB2312"/>
                <w:color w:val="000000"/>
                <w:sz w:val="15"/>
                <w:szCs w:val="15"/>
                <w:highlight w:val="yellow"/>
              </w:rPr>
              <w:t>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5"/>
                <w:szCs w:val="15"/>
                <w:highlight w:val="yellow"/>
                <w:lang w:eastAsia="zh-CN"/>
              </w:rPr>
              <w:t>巩固拓展脱贫攻坚成果和乡村振兴资金</w:t>
            </w:r>
            <w:r>
              <w:rPr>
                <w:rFonts w:hint="eastAsia" w:ascii="仿宋_GB2312" w:eastAsia="仿宋_GB2312"/>
                <w:color w:val="000000"/>
                <w:sz w:val="15"/>
                <w:szCs w:val="15"/>
                <w:highlight w:val="yellow"/>
              </w:rPr>
              <w:t>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·项目实施后情况（包括资金使用、项目实施结果、检查验收结果、绩效目标实现情况等）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县</w:t>
            </w:r>
            <w:r>
              <w:rPr>
                <w:rFonts w:hint="eastAsia" w:ascii="仿宋_GB2312" w:eastAsia="仿宋_GB2312"/>
                <w:color w:val="000000"/>
                <w:sz w:val="18"/>
                <w:szCs w:val="18"/>
                <w:highlight w:val="yellow"/>
                <w:lang w:eastAsia="zh-CN"/>
              </w:rPr>
              <w:t>乡村振兴部门</w:t>
            </w:r>
            <w:r>
              <w:rPr>
                <w:rFonts w:hint="eastAsia" w:ascii="仿宋_GB2312" w:eastAsia="仿宋_GB2312"/>
                <w:color w:val="000000"/>
                <w:sz w:val="18"/>
                <w:szCs w:val="18"/>
              </w:rPr>
              <w:t>、乡镇人民政府</w:t>
            </w:r>
          </w:p>
        </w:tc>
        <w:tc>
          <w:tcPr>
            <w:tcW w:w="2520"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hint="eastAsia"/>
      </w:rPr>
    </w:pPr>
  </w:p>
  <w:p>
    <w:pPr>
      <w:pStyle w:val="3"/>
      <w:jc w:val="center"/>
      <w:rPr>
        <w:rFonts w:hint="eastAsia"/>
      </w:rPr>
    </w:pPr>
    <w:r>
      <w:fldChar w:fldCharType="begin"/>
    </w:r>
    <w:r>
      <w:rPr>
        <w:rStyle w:val="6"/>
      </w:rPr>
      <w:instrText xml:space="preserve"> PAGE </w:instrText>
    </w:r>
    <w:r>
      <w:fldChar w:fldCharType="separate"/>
    </w:r>
    <w:r>
      <w:rPr>
        <w:rStyle w:val="6"/>
      </w:rP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6"/>
      </w:rPr>
      <w:instrText xml:space="preserve"> PAGE </w:instrText>
    </w:r>
    <w:r>
      <w:fldChar w:fldCharType="separate"/>
    </w:r>
    <w:r>
      <w:rPr>
        <w:rStyle w:val="6"/>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43C8"/>
    <w:rsid w:val="142062F7"/>
    <w:rsid w:val="2B0E472D"/>
    <w:rsid w:val="2B2F2BAC"/>
    <w:rsid w:val="36673A21"/>
    <w:rsid w:val="3CA43CD2"/>
    <w:rsid w:val="3E1D7F23"/>
    <w:rsid w:val="3E662E3F"/>
    <w:rsid w:val="429D7255"/>
    <w:rsid w:val="4990247E"/>
    <w:rsid w:val="584439DA"/>
    <w:rsid w:val="6F333BB2"/>
    <w:rsid w:val="72966301"/>
    <w:rsid w:val="7683373A"/>
    <w:rsid w:val="7CFD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2018</Words>
  <Characters>2063</Characters>
  <Paragraphs>243</Paragraphs>
  <TotalTime>1</TotalTime>
  <ScaleCrop>false</ScaleCrop>
  <LinksUpToDate>false</LinksUpToDate>
  <CharactersWithSpaces>2262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2020-08-03T08:36:00Z</dcterms:created>
  <dc:creator>Administrator</dc:creator>
  <cp:lastModifiedBy>Administrator</cp:lastModifiedBy>
  <dcterms:modified xsi:type="dcterms:W3CDTF">2021-11-18T02:55:44Z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