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D8" w:rsidRDefault="003542D8">
      <w:pPr>
        <w:spacing w:line="276" w:lineRule="auto"/>
      </w:pPr>
    </w:p>
    <w:p w:rsidR="003542D8" w:rsidRDefault="003542D8">
      <w:pPr>
        <w:spacing w:line="276" w:lineRule="auto"/>
      </w:pPr>
    </w:p>
    <w:p w:rsidR="003542D8" w:rsidRDefault="003542D8">
      <w:pPr>
        <w:spacing w:line="277" w:lineRule="auto"/>
      </w:pPr>
    </w:p>
    <w:p w:rsidR="003542D8" w:rsidRDefault="003542D8">
      <w:pPr>
        <w:spacing w:line="277" w:lineRule="auto"/>
      </w:pPr>
    </w:p>
    <w:p w:rsidR="003542D8" w:rsidRDefault="00107B77">
      <w:pPr>
        <w:spacing w:before="262" w:line="218" w:lineRule="auto"/>
        <w:jc w:val="center"/>
        <w:rPr>
          <w:rFonts w:ascii="宋体" w:eastAsia="宋体" w:hAnsi="宋体" w:cs="宋体"/>
          <w:spacing w:val="-5"/>
          <w:sz w:val="40"/>
          <w:szCs w:val="40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 w:hint="eastAsia"/>
          <w:spacing w:val="-5"/>
          <w:sz w:val="40"/>
          <w:szCs w:val="40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隰县人力资源和社会保障局</w:t>
      </w:r>
    </w:p>
    <w:p w:rsidR="003542D8" w:rsidRDefault="00107B77">
      <w:pPr>
        <w:spacing w:before="262" w:line="218" w:lineRule="auto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-5"/>
          <w:sz w:val="40"/>
          <w:szCs w:val="40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政府信息公开工作年度报告</w:t>
      </w:r>
    </w:p>
    <w:p w:rsidR="003542D8" w:rsidRDefault="003542D8">
      <w:pPr>
        <w:spacing w:line="332" w:lineRule="auto"/>
      </w:pPr>
    </w:p>
    <w:p w:rsidR="003542D8" w:rsidRDefault="00107B77">
      <w:pPr>
        <w:spacing w:before="78" w:line="220" w:lineRule="auto"/>
        <w:ind w:firstLine="1153"/>
        <w:outlineLvl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一、总体情况</w:t>
      </w:r>
    </w:p>
    <w:p w:rsidR="003542D8" w:rsidRDefault="00107B77">
      <w:pPr>
        <w:pStyle w:val="a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年，在县委县政府的坚强领导下，我们认真贯彻落实《中华人民共和国政府信息公开条例》，加强对人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社信息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公开工作的领导，健全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人社信息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公开工作制度，完善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人社信息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发布和监督检查机制，依法公开各类信息，主动接受社会监督，政府信息公开工作规范有序开展。</w:t>
      </w:r>
    </w:p>
    <w:p w:rsidR="003542D8" w:rsidRDefault="00107B77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Theme="minorHAnsi" w:cstheme="minorBidi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一是加强组织领导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。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工作中，我们坚持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把政府信息公开工作纳入年度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重点工作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，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根据职责分工，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调整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充实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了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局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政府信息公开领导小组及办公室成员，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局班子成员分工负责，各中心科室各负其责，领导组办公室督促检查，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形成了一级抓一级、层层抓落实的工作机制。</w:t>
      </w:r>
    </w:p>
    <w:p w:rsidR="003542D8" w:rsidRDefault="00107B77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Theme="minorHAnsi" w:cstheme="minorBidi"/>
          <w:color w:val="000000" w:themeColor="text1"/>
          <w:sz w:val="32"/>
          <w:szCs w:val="32"/>
          <w:lang w:bidi="ar"/>
        </w:rPr>
      </w:pP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二是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明确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工作职责。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为把政府信息公开工作落到实处，根据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20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21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年度全县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政务公开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工作要求，制定了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《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隰县人力资源和社会保障局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2021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年政务公开工作实施方案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》，对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人</w:t>
      </w:r>
      <w:proofErr w:type="gramStart"/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社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部门</w:t>
      </w:r>
      <w:proofErr w:type="gramEnd"/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政府信息公开工作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进行安排部署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。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《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实施方案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》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结合工作实际，将政府信息公开任务分解细化，落实到各个中心、科室。对人</w:t>
      </w:r>
      <w:proofErr w:type="gramStart"/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社部门</w:t>
      </w:r>
      <w:proofErr w:type="gramEnd"/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的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工作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职责、内设机构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等基本情况以及就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lastRenderedPageBreak/>
        <w:t>业创业、劳动关系、社会保险、人事人才等各项业务事项由各中心科室负责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及时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予以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公开。</w:t>
      </w:r>
    </w:p>
    <w:p w:rsidR="003542D8" w:rsidRDefault="00107B77">
      <w:pPr>
        <w:pStyle w:val="a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三是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抓好工作落实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。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工作中，我们坚持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把县政府门户网站作为</w:t>
      </w:r>
      <w:proofErr w:type="gramStart"/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人社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政府</w:t>
      </w:r>
      <w:proofErr w:type="gramEnd"/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信息公开的第一平台，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并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采取线上线下相结合的方式，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及时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发布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全民技能提升培训、劳动用工需求、专业技术人员继续教育、职称评审、社保基金缴纳领取、失业</w:t>
      </w:r>
      <w:proofErr w:type="gramStart"/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保险援企稳</w:t>
      </w:r>
      <w:proofErr w:type="gramEnd"/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岗、社保卡办理等相关信息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，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主动接受社会监督，推动各项工作健康有序开展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。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2021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年，发布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全民技能提升培训和招聘就业信息近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18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期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；公开公示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特殊工种退休人员信息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2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人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次、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病退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人员信息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1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人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次，劳动用工重大违法行为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3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次。发放</w:t>
      </w:r>
      <w:r>
        <w:rPr>
          <w:rFonts w:ascii="仿宋_GB2312" w:eastAsia="仿宋_GB2312" w:cstheme="minorBidi" w:hint="eastAsia"/>
          <w:color w:val="000000" w:themeColor="text1"/>
          <w:sz w:val="32"/>
          <w:szCs w:val="32"/>
          <w:lang w:bidi="ar"/>
        </w:rPr>
        <w:t>培训就业、社保减免等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人</w:t>
      </w:r>
      <w:proofErr w:type="gramStart"/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社政策</w:t>
      </w:r>
      <w:proofErr w:type="gramEnd"/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宣传资料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3</w:t>
      </w:r>
      <w:r>
        <w:rPr>
          <w:rFonts w:ascii="仿宋_GB2312" w:eastAsia="仿宋_GB2312" w:hAnsiTheme="minorHAnsi" w:cstheme="minorBidi" w:hint="eastAsia"/>
          <w:color w:val="000000" w:themeColor="text1"/>
          <w:sz w:val="32"/>
          <w:szCs w:val="32"/>
          <w:lang w:bidi="ar"/>
        </w:rPr>
        <w:t>万余份。</w:t>
      </w:r>
    </w:p>
    <w:p w:rsidR="003542D8" w:rsidRDefault="00107B77">
      <w:pPr>
        <w:spacing w:before="252" w:line="600" w:lineRule="exact"/>
        <w:ind w:firstLine="1153"/>
        <w:outlineLvl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二、主动公开政府信息情况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74"/>
        <w:gridCol w:w="1936"/>
        <w:gridCol w:w="1842"/>
        <w:gridCol w:w="2268"/>
      </w:tblGrid>
      <w:tr w:rsidR="003542D8" w:rsidTr="00982A83">
        <w:trPr>
          <w:trHeight w:val="344"/>
        </w:trPr>
        <w:tc>
          <w:tcPr>
            <w:tcW w:w="850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3542D8" w:rsidRDefault="00107B77">
            <w:pPr>
              <w:spacing w:before="75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3542D8" w:rsidTr="00982A83">
        <w:trPr>
          <w:trHeight w:val="355"/>
        </w:trPr>
        <w:tc>
          <w:tcPr>
            <w:tcW w:w="24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6" w:line="219" w:lineRule="auto"/>
              <w:ind w:firstLine="8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1936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5" w:line="219" w:lineRule="auto"/>
              <w:ind w:firstLine="5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5" w:line="219" w:lineRule="auto"/>
              <w:ind w:firstLine="5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6" w:line="219" w:lineRule="auto"/>
              <w:ind w:firstLine="6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:rsidR="003542D8" w:rsidTr="00982A83">
        <w:trPr>
          <w:trHeight w:val="354"/>
        </w:trPr>
        <w:tc>
          <w:tcPr>
            <w:tcW w:w="24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5" w:line="219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193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3542D8" w:rsidTr="00982A83">
        <w:trPr>
          <w:trHeight w:val="355"/>
        </w:trPr>
        <w:tc>
          <w:tcPr>
            <w:tcW w:w="24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7" w:line="219" w:lineRule="auto"/>
              <w:ind w:firstLine="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193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18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3542D8" w:rsidTr="00982A83">
        <w:trPr>
          <w:trHeight w:val="335"/>
        </w:trPr>
        <w:tc>
          <w:tcPr>
            <w:tcW w:w="850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3542D8" w:rsidRDefault="00107B77">
            <w:pPr>
              <w:spacing w:before="67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3542D8" w:rsidTr="00982A83">
        <w:trPr>
          <w:trHeight w:val="364"/>
        </w:trPr>
        <w:tc>
          <w:tcPr>
            <w:tcW w:w="24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87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04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86" w:line="219" w:lineRule="auto"/>
              <w:ind w:firstLine="27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3542D8" w:rsidTr="00982A83">
        <w:trPr>
          <w:trHeight w:val="355"/>
        </w:trPr>
        <w:tc>
          <w:tcPr>
            <w:tcW w:w="24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8" w:line="220" w:lineRule="auto"/>
              <w:ind w:firstLine="4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04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3542D8" w:rsidTr="00982A83">
        <w:trPr>
          <w:trHeight w:val="335"/>
        </w:trPr>
        <w:tc>
          <w:tcPr>
            <w:tcW w:w="850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</w:tcPr>
          <w:p w:rsidR="003542D8" w:rsidRDefault="00107B77">
            <w:pPr>
              <w:spacing w:before="68" w:line="219" w:lineRule="auto"/>
              <w:ind w:firstLine="40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六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3542D8" w:rsidTr="00982A83">
        <w:trPr>
          <w:trHeight w:val="355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8" w:line="219" w:lineRule="auto"/>
              <w:ind w:firstLine="7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1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7" w:line="219" w:lineRule="auto"/>
              <w:ind w:firstLine="281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3542D8" w:rsidTr="00982A83">
        <w:trPr>
          <w:trHeight w:val="354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8" w:line="220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1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</w:t>
            </w:r>
          </w:p>
        </w:tc>
      </w:tr>
      <w:tr w:rsidR="003542D8" w:rsidTr="00982A83">
        <w:trPr>
          <w:trHeight w:val="365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79" w:line="220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1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3542D8" w:rsidTr="00982A83">
        <w:trPr>
          <w:trHeight w:val="335"/>
        </w:trPr>
        <w:tc>
          <w:tcPr>
            <w:tcW w:w="850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3542D8" w:rsidRDefault="00107B77">
            <w:pPr>
              <w:spacing w:before="69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八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3542D8" w:rsidTr="00982A83">
        <w:trPr>
          <w:trHeight w:val="365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89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1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88" w:line="219" w:lineRule="auto"/>
              <w:ind w:firstLine="24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本年收费金额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单位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万元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)</w:t>
            </w:r>
          </w:p>
        </w:tc>
      </w:tr>
      <w:tr w:rsidR="003542D8" w:rsidTr="00982A83">
        <w:trPr>
          <w:trHeight w:val="644"/>
        </w:trPr>
        <w:tc>
          <w:tcPr>
            <w:tcW w:w="2385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9" w:line="219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1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3542D8" w:rsidRDefault="003542D8">
      <w:pPr>
        <w:spacing w:line="467" w:lineRule="auto"/>
      </w:pPr>
    </w:p>
    <w:p w:rsidR="00982A83" w:rsidRPr="00982A83" w:rsidRDefault="00107B77" w:rsidP="00982A83">
      <w:pPr>
        <w:spacing w:before="79" w:line="219" w:lineRule="auto"/>
        <w:ind w:firstLine="1153"/>
        <w:outlineLvl w:val="1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三、收到和处理政府信息公开申请情况</w:t>
      </w:r>
    </w:p>
    <w:tbl>
      <w:tblPr>
        <w:tblW w:w="8779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930"/>
        <w:gridCol w:w="2836"/>
        <w:gridCol w:w="567"/>
        <w:gridCol w:w="567"/>
        <w:gridCol w:w="709"/>
        <w:gridCol w:w="567"/>
        <w:gridCol w:w="709"/>
        <w:gridCol w:w="567"/>
        <w:gridCol w:w="567"/>
      </w:tblGrid>
      <w:tr w:rsidR="00982A83" w:rsidTr="00982A83">
        <w:trPr>
          <w:trHeight w:val="325"/>
        </w:trPr>
        <w:tc>
          <w:tcPr>
            <w:tcW w:w="4526" w:type="dxa"/>
            <w:gridSpan w:val="3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82A83" w:rsidRDefault="00982A83">
            <w:pPr>
              <w:spacing w:before="43" w:line="200" w:lineRule="exact"/>
              <w:ind w:firstLine="139"/>
              <w:rPr>
                <w:rFonts w:ascii="宋体" w:hAnsi="宋体" w:cs="宋体"/>
                <w:kern w:val="2"/>
                <w:position w:val="15"/>
                <w:sz w:val="20"/>
                <w:szCs w:val="20"/>
              </w:rPr>
            </w:pPr>
          </w:p>
          <w:p w:rsidR="00982A83" w:rsidRDefault="00982A83">
            <w:pPr>
              <w:spacing w:before="55" w:line="200" w:lineRule="exact"/>
              <w:ind w:firstLine="139"/>
              <w:rPr>
                <w:rFonts w:ascii="宋体" w:hAnsi="宋体" w:cs="宋体" w:hint="eastAsia"/>
                <w:spacing w:val="-1"/>
                <w:sz w:val="20"/>
                <w:szCs w:val="20"/>
              </w:rPr>
            </w:pPr>
          </w:p>
          <w:p w:rsidR="00982A83" w:rsidRDefault="00982A83">
            <w:pPr>
              <w:spacing w:before="55" w:line="200" w:lineRule="exact"/>
              <w:ind w:firstLine="139"/>
              <w:rPr>
                <w:rFonts w:ascii="宋体" w:hAnsi="宋体" w:cs="宋体" w:hint="eastAsia"/>
                <w:spacing w:val="-1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本列数据的勾</w:t>
            </w:r>
            <w:proofErr w:type="gramStart"/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关系为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:</w:t>
            </w: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第一项加第二项之和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等于</w:t>
            </w:r>
          </w:p>
          <w:p w:rsidR="00982A83" w:rsidRDefault="00982A83">
            <w:pPr>
              <w:widowControl w:val="0"/>
              <w:spacing w:before="55" w:line="200" w:lineRule="exact"/>
              <w:ind w:firstLine="139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第三项加第四项之和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5" w:line="200" w:lineRule="exact"/>
              <w:ind w:firstLine="1871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申请人情况</w:t>
            </w:r>
          </w:p>
        </w:tc>
      </w:tr>
      <w:tr w:rsidR="00982A83" w:rsidTr="00982A83">
        <w:trPr>
          <w:trHeight w:val="315"/>
        </w:trPr>
        <w:tc>
          <w:tcPr>
            <w:tcW w:w="4526" w:type="dxa"/>
            <w:gridSpan w:val="3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82A83" w:rsidRDefault="00982A83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982A83" w:rsidRDefault="00982A83">
            <w:pPr>
              <w:widowControl w:val="0"/>
              <w:spacing w:before="65" w:line="200" w:lineRule="exact"/>
              <w:ind w:left="231" w:right="116" w:hanging="100"/>
              <w:jc w:val="both"/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  <w:t>自</w:t>
            </w:r>
          </w:p>
          <w:p w:rsidR="00982A83" w:rsidRDefault="00982A83">
            <w:pPr>
              <w:widowControl w:val="0"/>
              <w:spacing w:before="65" w:line="200" w:lineRule="exact"/>
              <w:ind w:left="231" w:right="116" w:hanging="100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  <w:t>然</w:t>
            </w:r>
            <w:r>
              <w:rPr>
                <w:rFonts w:ascii="宋体" w:hAnsi="宋体" w:cs="宋体" w:hint="eastAsia"/>
                <w:spacing w:val="-3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11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5" w:line="200" w:lineRule="exact"/>
              <w:ind w:firstLine="99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982A83" w:rsidRDefault="00982A83" w:rsidP="00982A83">
            <w:pPr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982A83" w:rsidRDefault="00982A83" w:rsidP="00982A83">
            <w:pPr>
              <w:widowControl w:val="0"/>
              <w:spacing w:before="65" w:line="200" w:lineRule="exact"/>
              <w:jc w:val="center"/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总</w:t>
            </w:r>
          </w:p>
          <w:p w:rsidR="00982A83" w:rsidRDefault="00982A83" w:rsidP="00982A83">
            <w:pPr>
              <w:widowControl w:val="0"/>
              <w:spacing w:before="65" w:line="200" w:lineRule="exact"/>
              <w:jc w:val="center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计</w:t>
            </w:r>
          </w:p>
        </w:tc>
      </w:tr>
      <w:tr w:rsidR="00982A83" w:rsidTr="00982A83">
        <w:trPr>
          <w:trHeight w:val="749"/>
        </w:trPr>
        <w:tc>
          <w:tcPr>
            <w:tcW w:w="4526" w:type="dxa"/>
            <w:gridSpan w:val="3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spacing w:before="205" w:line="200" w:lineRule="exact"/>
              <w:ind w:firstLine="133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position w:val="7"/>
                <w:sz w:val="20"/>
                <w:szCs w:val="20"/>
              </w:rPr>
              <w:t>商业</w:t>
            </w:r>
          </w:p>
          <w:p w:rsidR="00982A83" w:rsidRDefault="00982A83">
            <w:pPr>
              <w:widowControl w:val="0"/>
              <w:spacing w:line="200" w:lineRule="exact"/>
              <w:ind w:firstLine="133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214" w:line="200" w:lineRule="exact"/>
              <w:ind w:left="134" w:right="111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机</w:t>
            </w: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</w:rPr>
              <w:t>构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6" w:line="200" w:lineRule="exact"/>
              <w:ind w:right="112"/>
              <w:jc w:val="center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社会公益组织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6" w:line="200" w:lineRule="exact"/>
              <w:ind w:right="119"/>
              <w:jc w:val="center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82A83" w:rsidRDefault="00982A83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982A83" w:rsidRDefault="00982A83">
            <w:pPr>
              <w:widowControl w:val="0"/>
              <w:spacing w:before="65" w:line="200" w:lineRule="exact"/>
              <w:ind w:firstLine="127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</w:tr>
      <w:tr w:rsidR="00982A83" w:rsidTr="00982A83">
        <w:trPr>
          <w:trHeight w:val="325"/>
        </w:trPr>
        <w:tc>
          <w:tcPr>
            <w:tcW w:w="4526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5" w:line="200" w:lineRule="exact"/>
              <w:ind w:firstLine="139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982A83" w:rsidTr="00982A83">
        <w:trPr>
          <w:trHeight w:val="315"/>
        </w:trPr>
        <w:tc>
          <w:tcPr>
            <w:tcW w:w="4526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5" w:line="200" w:lineRule="exact"/>
              <w:ind w:firstLine="139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982A83" w:rsidTr="00982A83">
        <w:trPr>
          <w:trHeight w:val="324"/>
        </w:trPr>
        <w:tc>
          <w:tcPr>
            <w:tcW w:w="76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82A83" w:rsidRDefault="00982A83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982A83" w:rsidRDefault="00982A83">
            <w:pPr>
              <w:widowControl w:val="0"/>
              <w:spacing w:before="65" w:line="200" w:lineRule="exact"/>
              <w:ind w:left="60" w:right="66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理结果</w:t>
            </w:r>
            <w:proofErr w:type="gramEnd"/>
          </w:p>
        </w:tc>
        <w:tc>
          <w:tcPr>
            <w:tcW w:w="37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5" w:line="200" w:lineRule="exact"/>
              <w:ind w:firstLine="12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予以公开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982A83" w:rsidTr="00982A83">
        <w:trPr>
          <w:trHeight w:val="61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5" w:line="200" w:lineRule="exact"/>
              <w:ind w:firstLine="12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二</w:t>
            </w:r>
            <w:r>
              <w:rPr>
                <w:rFonts w:ascii="宋体" w:hAnsi="宋体" w:cs="宋体" w:hint="eastAsia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部分公开</w:t>
            </w:r>
            <w:r>
              <w:rPr>
                <w:rFonts w:ascii="宋体" w:hAnsi="宋体" w:cs="楷体" w:hint="eastAsia"/>
                <w:spacing w:val="-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区分处理的</w:t>
            </w:r>
            <w:r>
              <w:rPr>
                <w:rFonts w:ascii="宋体" w:hAnsi="宋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只计这一情形</w:t>
            </w:r>
            <w:r>
              <w:rPr>
                <w:rFonts w:ascii="宋体" w:hAnsi="宋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不计其他情形</w:t>
            </w:r>
            <w:r>
              <w:rPr>
                <w:rFonts w:ascii="宋体" w:hAnsi="宋体" w:cs="楷体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982A83" w:rsidTr="00982A83">
        <w:trPr>
          <w:trHeight w:val="33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spacing w:before="198" w:line="200" w:lineRule="exact"/>
              <w:ind w:firstLine="61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4"/>
                <w:position w:val="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4"/>
                <w:position w:val="10"/>
                <w:sz w:val="20"/>
                <w:szCs w:val="20"/>
              </w:rPr>
              <w:t>三</w:t>
            </w:r>
            <w:r>
              <w:rPr>
                <w:rFonts w:ascii="宋体" w:hAnsi="宋体" w:cs="宋体" w:hint="eastAsia"/>
                <w:spacing w:val="4"/>
                <w:position w:val="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pacing w:val="4"/>
                <w:position w:val="10"/>
                <w:sz w:val="20"/>
                <w:szCs w:val="20"/>
              </w:rPr>
              <w:t>不</w:t>
            </w:r>
          </w:p>
          <w:p w:rsidR="00982A83" w:rsidRDefault="00982A83">
            <w:pPr>
              <w:widowControl w:val="0"/>
              <w:spacing w:line="200" w:lineRule="exact"/>
              <w:ind w:firstLine="61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8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属于国家秘密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982A83" w:rsidTr="00982A83">
        <w:trPr>
          <w:trHeight w:val="32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9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其他法律行政法规禁止公开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982A83" w:rsidTr="00982A83">
        <w:trPr>
          <w:trHeight w:val="30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0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危及</w:t>
            </w: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"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稳定</w:t>
            </w: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982A83" w:rsidTr="00982A83">
        <w:trPr>
          <w:trHeight w:val="345"/>
        </w:trPr>
        <w:tc>
          <w:tcPr>
            <w:tcW w:w="76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82A83" w:rsidRDefault="00982A83">
            <w:pPr>
              <w:widowControl w:val="0"/>
              <w:spacing w:line="200" w:lineRule="exact"/>
              <w:jc w:val="both"/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82A83" w:rsidRDefault="00982A83">
            <w:pPr>
              <w:widowControl w:val="0"/>
              <w:spacing w:line="200" w:lineRule="exact"/>
              <w:jc w:val="both"/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7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保护第三方合法权益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属于三类内部事务信息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1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3"/>
                <w:sz w:val="20"/>
                <w:szCs w:val="20"/>
              </w:rPr>
              <w:t>6.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属于四类过程性信息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7.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属于行政执法案卷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3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8.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属于行政查询事项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245" w:line="200" w:lineRule="exact"/>
              <w:ind w:firstLine="5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（四）无法提供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4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本机关不掌握相关政府信息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没有现成信息需要另行制作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补正后申请内容仍不明确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82A83" w:rsidRDefault="00982A83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982A83" w:rsidRDefault="00982A83">
            <w:pPr>
              <w:spacing w:line="200" w:lineRule="exact"/>
              <w:rPr>
                <w:rFonts w:ascii="宋体" w:hAnsi="宋体" w:hint="eastAsia"/>
                <w:sz w:val="20"/>
                <w:szCs w:val="20"/>
              </w:rPr>
            </w:pPr>
          </w:p>
          <w:p w:rsidR="00982A83" w:rsidRDefault="00982A83">
            <w:pPr>
              <w:widowControl w:val="0"/>
              <w:spacing w:before="245" w:line="200" w:lineRule="exact"/>
              <w:ind w:firstLine="5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五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)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4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2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pacing w:val="2"/>
                <w:sz w:val="20"/>
                <w:szCs w:val="20"/>
              </w:rPr>
              <w:t>信访举报投诉类申请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1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55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重复申请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2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4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要求提供公开出版物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3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6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3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</w:rPr>
              <w:t>无正当理由大量反复申请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78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155" w:line="200" w:lineRule="exact"/>
              <w:ind w:left="44" w:right="56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4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94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82A83" w:rsidRDefault="00982A83">
            <w:pPr>
              <w:spacing w:line="200" w:lineRule="exact"/>
              <w:rPr>
                <w:rFonts w:ascii="宋体" w:hAnsi="宋体"/>
                <w:kern w:val="2"/>
                <w:sz w:val="20"/>
                <w:szCs w:val="20"/>
              </w:rPr>
            </w:pPr>
          </w:p>
          <w:p w:rsidR="00982A83" w:rsidRDefault="00982A83">
            <w:pPr>
              <w:spacing w:line="200" w:lineRule="exact"/>
              <w:rPr>
                <w:rFonts w:ascii="宋体" w:hAnsi="宋体" w:hint="eastAsia"/>
                <w:sz w:val="20"/>
                <w:szCs w:val="20"/>
              </w:rPr>
            </w:pPr>
          </w:p>
          <w:p w:rsidR="00982A83" w:rsidRDefault="00982A83">
            <w:pPr>
              <w:spacing w:line="200" w:lineRule="exact"/>
              <w:rPr>
                <w:rFonts w:ascii="宋体" w:hAnsi="宋体" w:hint="eastAsia"/>
                <w:sz w:val="20"/>
                <w:szCs w:val="20"/>
              </w:rPr>
            </w:pPr>
          </w:p>
          <w:p w:rsidR="00982A83" w:rsidRDefault="00982A83">
            <w:pPr>
              <w:widowControl w:val="0"/>
              <w:spacing w:before="62" w:line="200" w:lineRule="exact"/>
              <w:ind w:firstLine="5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（六）其他处理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76" w:line="200" w:lineRule="exact"/>
              <w:ind w:left="44" w:right="6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补正、行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3"/>
                <w:sz w:val="20"/>
                <w:szCs w:val="20"/>
              </w:rPr>
              <w:t>政机关</w:t>
            </w:r>
            <w:proofErr w:type="gramStart"/>
            <w:r>
              <w:rPr>
                <w:rFonts w:ascii="宋体" w:eastAsia="宋体" w:hAnsi="宋体" w:cs="宋体" w:hint="eastAsia"/>
                <w:spacing w:val="13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pacing w:val="13"/>
                <w:sz w:val="20"/>
                <w:szCs w:val="20"/>
              </w:rPr>
              <w:t>再处理其政府信息公开申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请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954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7" w:line="200" w:lineRule="exact"/>
              <w:ind w:left="44" w:right="4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申请人逾期未按收费通知要求缴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纳费用、行政机关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再处理其政府信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息公开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申请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 w:cs="宋体"/>
                <w:kern w:val="2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9" w:line="200" w:lineRule="exact"/>
              <w:ind w:firstLine="44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其他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325"/>
        </w:trPr>
        <w:tc>
          <w:tcPr>
            <w:tcW w:w="760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rPr>
                <w:rFonts w:ascii="宋体" w:hAnsi="宋体"/>
                <w:kern w:val="2"/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69" w:line="200" w:lineRule="exact"/>
              <w:ind w:firstLine="102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七</w:t>
            </w:r>
            <w:r>
              <w:rPr>
                <w:rFonts w:ascii="宋体" w:hAnsi="宋体" w:cs="宋体" w:hint="eastAsia"/>
                <w:spacing w:val="1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pacing w:val="1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  <w:tr w:rsidR="00982A83" w:rsidTr="00982A83">
        <w:trPr>
          <w:trHeight w:val="644"/>
        </w:trPr>
        <w:tc>
          <w:tcPr>
            <w:tcW w:w="4526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982A83" w:rsidRDefault="00982A83">
            <w:pPr>
              <w:widowControl w:val="0"/>
              <w:spacing w:before="219" w:line="200" w:lineRule="exact"/>
              <w:ind w:firstLine="50"/>
              <w:jc w:val="both"/>
              <w:rPr>
                <w:rFonts w:ascii="宋体" w:hAnsi="宋体" w:cs="宋体"/>
                <w:kern w:val="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rFonts w:ascii="宋体" w:hAnsi="宋体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82A83" w:rsidRDefault="00982A83">
            <w:pPr>
              <w:widowControl w:val="0"/>
              <w:spacing w:line="200" w:lineRule="exact"/>
              <w:jc w:val="center"/>
              <w:rPr>
                <w:kern w:val="2"/>
                <w:szCs w:val="24"/>
              </w:rPr>
            </w:pPr>
            <w:r>
              <w:t>0</w:t>
            </w:r>
          </w:p>
        </w:tc>
      </w:tr>
    </w:tbl>
    <w:p w:rsidR="003542D8" w:rsidRDefault="003542D8">
      <w:pPr>
        <w:spacing w:line="243" w:lineRule="auto"/>
      </w:pPr>
    </w:p>
    <w:p w:rsidR="003542D8" w:rsidRDefault="003542D8">
      <w:pPr>
        <w:spacing w:line="243" w:lineRule="auto"/>
      </w:pPr>
    </w:p>
    <w:p w:rsidR="003542D8" w:rsidRDefault="003542D8">
      <w:pPr>
        <w:spacing w:line="244" w:lineRule="auto"/>
        <w:rPr>
          <w:sz w:val="32"/>
          <w:szCs w:val="32"/>
        </w:rPr>
      </w:pPr>
    </w:p>
    <w:p w:rsidR="003542D8" w:rsidRDefault="00107B77">
      <w:pPr>
        <w:spacing w:before="85" w:line="219" w:lineRule="auto"/>
        <w:ind w:firstLine="1220"/>
        <w:outlineLvl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四、政府信息公开行政复议、行政诉讼情况</w:t>
      </w:r>
    </w:p>
    <w:p w:rsidR="003542D8" w:rsidRDefault="003542D8">
      <w:pPr>
        <w:spacing w:line="111" w:lineRule="exact"/>
      </w:pPr>
    </w:p>
    <w:tbl>
      <w:tblPr>
        <w:tblStyle w:val="TableNormal"/>
        <w:tblW w:w="8739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39"/>
        <w:gridCol w:w="638"/>
        <w:gridCol w:w="577"/>
        <w:gridCol w:w="567"/>
        <w:gridCol w:w="567"/>
        <w:gridCol w:w="567"/>
        <w:gridCol w:w="567"/>
        <w:gridCol w:w="567"/>
        <w:gridCol w:w="425"/>
        <w:gridCol w:w="709"/>
        <w:gridCol w:w="709"/>
        <w:gridCol w:w="567"/>
        <w:gridCol w:w="567"/>
        <w:gridCol w:w="425"/>
      </w:tblGrid>
      <w:tr w:rsidR="003542D8" w:rsidTr="00982A83">
        <w:trPr>
          <w:trHeight w:val="449"/>
        </w:trPr>
        <w:tc>
          <w:tcPr>
            <w:tcW w:w="306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567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 w:rsidR="003542D8" w:rsidTr="00982A83">
        <w:trPr>
          <w:trHeight w:val="334"/>
        </w:trPr>
        <w:tc>
          <w:tcPr>
            <w:tcW w:w="648" w:type="dxa"/>
            <w:vMerge w:val="restart"/>
            <w:tcBorders>
              <w:top w:val="single" w:sz="2" w:space="0" w:color="000000"/>
              <w:bottom w:val="nil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single" w:sz="2" w:space="0" w:color="000000"/>
              <w:bottom w:val="nil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577" w:type="dxa"/>
            <w:vMerge w:val="restart"/>
            <w:tcBorders>
              <w:top w:val="single" w:sz="2" w:space="0" w:color="000000"/>
              <w:bottom w:val="nil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bottom w:val="nil"/>
            </w:tcBorders>
          </w:tcPr>
          <w:p w:rsidR="003542D8" w:rsidRDefault="003542D8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</w:p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269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297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 w:rsidR="003542D8" w:rsidTr="00982A83">
        <w:trPr>
          <w:trHeight w:val="624"/>
        </w:trPr>
        <w:tc>
          <w:tcPr>
            <w:tcW w:w="648" w:type="dxa"/>
            <w:vMerge/>
            <w:tcBorders>
              <w:top w:val="nil"/>
              <w:bottom w:val="single" w:sz="2" w:space="0" w:color="000000"/>
            </w:tcBorders>
          </w:tcPr>
          <w:p w:rsidR="003542D8" w:rsidRDefault="003542D8"/>
        </w:tc>
        <w:tc>
          <w:tcPr>
            <w:tcW w:w="639" w:type="dxa"/>
            <w:vMerge/>
            <w:tcBorders>
              <w:top w:val="nil"/>
              <w:bottom w:val="single" w:sz="2" w:space="0" w:color="000000"/>
            </w:tcBorders>
          </w:tcPr>
          <w:p w:rsidR="003542D8" w:rsidRDefault="003542D8"/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</w:tcPr>
          <w:p w:rsidR="003542D8" w:rsidRDefault="003542D8"/>
        </w:tc>
        <w:tc>
          <w:tcPr>
            <w:tcW w:w="577" w:type="dxa"/>
            <w:vMerge/>
            <w:tcBorders>
              <w:top w:val="nil"/>
              <w:bottom w:val="single" w:sz="2" w:space="0" w:color="000000"/>
            </w:tcBorders>
          </w:tcPr>
          <w:p w:rsidR="003542D8" w:rsidRDefault="003542D8"/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:rsidR="003542D8" w:rsidRDefault="003542D8"/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</w:tcPr>
          <w:p w:rsidR="003542D8" w:rsidRDefault="00107B77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 w:rsidR="003542D8" w:rsidTr="00982A83">
        <w:trPr>
          <w:trHeight w:val="683"/>
        </w:trPr>
        <w:tc>
          <w:tcPr>
            <w:tcW w:w="6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7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542D8" w:rsidRDefault="00107B77" w:rsidP="00982A83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3542D8" w:rsidRDefault="003542D8">
      <w:pPr>
        <w:spacing w:line="300" w:lineRule="exact"/>
      </w:pPr>
    </w:p>
    <w:p w:rsidR="003542D8" w:rsidRDefault="00107B77">
      <w:pPr>
        <w:spacing w:before="84" w:line="620" w:lineRule="exact"/>
        <w:ind w:firstLine="1222"/>
        <w:outlineLvl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五、存在的主要问题及改进情况</w:t>
      </w:r>
    </w:p>
    <w:p w:rsidR="003542D8" w:rsidRDefault="00107B77">
      <w:pPr>
        <w:pStyle w:val="a4"/>
        <w:shd w:val="clear" w:color="auto" w:fill="FFFFFF"/>
        <w:spacing w:beforeAutospacing="0" w:afterAutospacing="0" w:line="620" w:lineRule="exact"/>
        <w:ind w:firstLine="42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针对上年度“政府信息公开动态信息不及时、更新频率还需提升”的问题，我们一是采取集中培训的方式，对相关岗位的领导干部、工作人员进行了政府信息公开工作培训，进一步规范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人社部门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政府信息公开工作流程，提升政府信息公开工作质量；二是加强督导检查。分管领导定期不定期进行检查，确保更新频率。经改进，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年政务信息公开工作更加规范有序，对做好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人社部门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各项工作提供了有力支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持。</w:t>
      </w:r>
    </w:p>
    <w:p w:rsidR="003542D8" w:rsidRDefault="00107B77">
      <w:pPr>
        <w:spacing w:before="85" w:line="620" w:lineRule="exact"/>
        <w:ind w:firstLine="1220"/>
        <w:outlineLvl w:val="1"/>
        <w:rPr>
          <w:rFonts w:ascii="宋体" w:eastAsia="宋体" w:hAnsi="宋体" w:cs="宋体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六、其他需要报告的事项</w:t>
      </w:r>
    </w:p>
    <w:p w:rsidR="003542D8" w:rsidRDefault="00107B77">
      <w:pPr>
        <w:pStyle w:val="a4"/>
        <w:shd w:val="clear" w:color="auto" w:fill="FFFFFF"/>
        <w:spacing w:beforeAutospacing="0" w:afterAutospacing="0" w:line="620" w:lineRule="exact"/>
        <w:ind w:left="420"/>
        <w:jc w:val="both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暂无其他需要报告的事项。</w:t>
      </w:r>
    </w:p>
    <w:p w:rsidR="003542D8" w:rsidRDefault="003542D8">
      <w:pPr>
        <w:spacing w:before="216" w:line="620" w:lineRule="exact"/>
        <w:ind w:firstLine="1340"/>
        <w:rPr>
          <w:rFonts w:ascii="宋体" w:eastAsia="宋体" w:hAnsi="宋体" w:cs="宋体"/>
          <w:sz w:val="32"/>
          <w:szCs w:val="32"/>
        </w:rPr>
      </w:pPr>
    </w:p>
    <w:p w:rsidR="003542D8" w:rsidRDefault="00107B77" w:rsidP="00982A83">
      <w:pPr>
        <w:spacing w:before="216" w:line="300" w:lineRule="exact"/>
        <w:ind w:firstLineChars="1900" w:firstLine="6080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2022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20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sectPr w:rsidR="003542D8" w:rsidSect="00982A83">
      <w:footerReference w:type="default" r:id="rId8"/>
      <w:pgSz w:w="11700" w:h="16680"/>
      <w:pgMar w:top="1871" w:right="1701" w:bottom="1701" w:left="1701" w:header="0" w:footer="1036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77" w:rsidRDefault="00107B77">
      <w:r>
        <w:separator/>
      </w:r>
    </w:p>
  </w:endnote>
  <w:endnote w:type="continuationSeparator" w:id="0">
    <w:p w:rsidR="00107B77" w:rsidRDefault="0010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2D8" w:rsidRDefault="00107B77">
    <w:pPr>
      <w:spacing w:line="136" w:lineRule="exact"/>
      <w:ind w:firstLine="4880"/>
      <w:rPr>
        <w:rFonts w:ascii="幼圆" w:eastAsia="幼圆" w:hAnsi="幼圆" w:cs="幼圆"/>
        <w:sz w:val="20"/>
        <w:szCs w:val="20"/>
      </w:rPr>
    </w:pPr>
    <w:r>
      <w:rPr>
        <w:rFonts w:ascii="幼圆" w:eastAsia="幼圆" w:hAnsi="幼圆" w:cs="幼圆"/>
        <w:position w:val="-3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77" w:rsidRDefault="00107B77">
      <w:r>
        <w:separator/>
      </w:r>
    </w:p>
  </w:footnote>
  <w:footnote w:type="continuationSeparator" w:id="0">
    <w:p w:rsidR="00107B77" w:rsidRDefault="00107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D8"/>
    <w:rsid w:val="00107B77"/>
    <w:rsid w:val="003542D8"/>
    <w:rsid w:val="00982A83"/>
    <w:rsid w:val="10D75D0B"/>
    <w:rsid w:val="11427629"/>
    <w:rsid w:val="1C163B8C"/>
    <w:rsid w:val="2C4F6DB4"/>
    <w:rsid w:val="38743CBC"/>
    <w:rsid w:val="4CC82D15"/>
    <w:rsid w:val="611F2C9D"/>
    <w:rsid w:val="779C40BA"/>
    <w:rsid w:val="78E2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Calibri" w:eastAsia="宋体" w:hAnsi="Calibri" w:cs="Times New Roman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1928</Characters>
  <Application>Microsoft Office Word</Application>
  <DocSecurity>0</DocSecurity>
  <Lines>16</Lines>
  <Paragraphs>4</Paragraphs>
  <ScaleCrop>false</ScaleCrop>
  <Company>Microsoft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小鹏友</dc:creator>
  <cp:lastModifiedBy>PC</cp:lastModifiedBy>
  <cp:revision>3</cp:revision>
  <cp:lastPrinted>2022-01-20T08:44:00Z</cp:lastPrinted>
  <dcterms:created xsi:type="dcterms:W3CDTF">2022-01-14T18:42:00Z</dcterms:created>
  <dcterms:modified xsi:type="dcterms:W3CDTF">2022-01-29T02:32:00Z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BE32A53707974D4899D377F8BE384265</vt:lpwstr>
  </property>
</Properties>
</file>