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隰县退役军人事务局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政府信息公开工作年度报告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一、总体情况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40" w:firstLineChars="200"/>
        <w:textAlignment w:val="baseline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2023年我局认真贯彻落实</w:t>
      </w:r>
      <w:r>
        <w:rPr>
          <w:rFonts w:ascii="仿宋_GB2312" w:hAnsi="宋体" w:eastAsia="仿宋_GB2312" w:cs="宋体"/>
          <w:kern w:val="0"/>
          <w:sz w:val="32"/>
          <w:szCs w:val="32"/>
        </w:rPr>
        <w:t>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instrText xml:space="preserve"> HYPERLINK "http://xxgk.linfen.gov.cn/LF00100/LF00101/contents/50/33.html" \t "_blank" </w:instrTex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kern w:val="0"/>
          <w:sz w:val="32"/>
          <w:szCs w:val="32"/>
        </w:rPr>
        <w:t>中华人民共和国政府信息公开条例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fldChar w:fldCharType="end"/>
      </w:r>
      <w:r>
        <w:rPr>
          <w:rFonts w:ascii="仿宋_GB2312" w:hAnsi="宋体" w:eastAsia="仿宋_GB2312" w:cs="宋体"/>
          <w:kern w:val="0"/>
          <w:sz w:val="32"/>
          <w:szCs w:val="32"/>
        </w:rPr>
        <w:t>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，按照县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政府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有关做好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信息公开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工作的要求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主动</w:t>
      </w:r>
      <w:r>
        <w:rPr>
          <w:rFonts w:hint="eastAsia" w:ascii="仿宋_GB2312" w:eastAsia="仿宋_GB2312"/>
          <w:sz w:val="32"/>
          <w:szCs w:val="32"/>
          <w:lang w:eastAsia="zh-CN"/>
        </w:rPr>
        <w:t>公开，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发布</w:t>
      </w:r>
      <w:r>
        <w:rPr>
          <w:rFonts w:hint="eastAsia" w:ascii="仿宋_GB2312" w:eastAsia="仿宋_GB2312"/>
          <w:sz w:val="32"/>
          <w:szCs w:val="32"/>
          <w:lang w:eastAsia="zh-CN"/>
        </w:rPr>
        <w:t>规范性文件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0件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在政府网站公开；</w:t>
      </w:r>
      <w:r>
        <w:rPr>
          <w:rFonts w:hint="eastAsia" w:ascii="仿宋_GB2312" w:eastAsia="仿宋_GB2312"/>
          <w:sz w:val="32"/>
          <w:szCs w:val="32"/>
          <w:lang w:eastAsia="zh-CN"/>
        </w:rPr>
        <w:t>收到和处理政府信息公开申请情况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0件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全部予以办结，无发生</w:t>
      </w:r>
      <w:r>
        <w:rPr>
          <w:rFonts w:hint="eastAsia" w:ascii="仿宋_GB2312" w:eastAsia="仿宋_GB2312"/>
          <w:sz w:val="32"/>
          <w:szCs w:val="32"/>
          <w:lang w:eastAsia="zh-CN"/>
        </w:rPr>
        <w:t>行政复议、行政诉讼</w:t>
      </w:r>
      <w:r>
        <w:rPr>
          <w:rFonts w:hint="eastAsia" w:ascii="仿宋_GB2312" w:eastAsia="仿宋_GB2312"/>
          <w:sz w:val="32"/>
          <w:szCs w:val="32"/>
        </w:rPr>
        <w:t>情况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现将具体情况汇报如下：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4"/>
        <w:tblW w:w="9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5"/>
        <w:gridCol w:w="2335"/>
        <w:gridCol w:w="2335"/>
        <w:gridCol w:w="2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本年制发件数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color w:val="00000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4"/>
        <w:tblW w:w="95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954"/>
        <w:gridCol w:w="3264"/>
        <w:gridCol w:w="696"/>
        <w:gridCol w:w="696"/>
        <w:gridCol w:w="696"/>
        <w:gridCol w:w="696"/>
        <w:gridCol w:w="696"/>
        <w:gridCol w:w="584"/>
        <w:gridCol w:w="50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499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56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499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36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501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499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50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499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499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7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31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9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99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ind w:firstLine="240" w:firstLineChars="100"/>
              <w:jc w:val="center"/>
              <w:rPr>
                <w:rFonts w:hint="default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4"/>
        <w:tblW w:w="96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642"/>
        <w:gridCol w:w="642"/>
        <w:gridCol w:w="642"/>
        <w:gridCol w:w="647"/>
        <w:gridCol w:w="642"/>
        <w:gridCol w:w="642"/>
        <w:gridCol w:w="643"/>
        <w:gridCol w:w="643"/>
        <w:gridCol w:w="648"/>
        <w:gridCol w:w="644"/>
        <w:gridCol w:w="644"/>
        <w:gridCol w:w="644"/>
        <w:gridCol w:w="644"/>
        <w:gridCol w:w="6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44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1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40" w:lineRule="exact"/>
        <w:ind w:firstLine="643" w:firstLineChars="200"/>
        <w:jc w:val="both"/>
        <w:textAlignment w:val="baseline"/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  <w:lang w:val="en-US" w:eastAsia="zh-CN"/>
        </w:rPr>
        <w:t>（一）存在的主要问题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40" w:lineRule="exact"/>
        <w:ind w:firstLine="640" w:firstLineChars="200"/>
        <w:jc w:val="both"/>
        <w:textAlignment w:val="baseline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/>
        </w:rPr>
        <w:t>一是政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府信息公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eastAsia="zh-CN"/>
        </w:rPr>
        <w:t>开</w:t>
      </w:r>
      <w:bookmarkStart w:id="0" w:name="_GoBack"/>
      <w:bookmarkEnd w:id="0"/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eastAsia="zh-CN"/>
        </w:rPr>
        <w:t>内容进一步完善。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40" w:lineRule="exact"/>
        <w:ind w:firstLine="640" w:firstLineChars="200"/>
        <w:jc w:val="both"/>
        <w:textAlignment w:val="baseline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eastAsia="zh-CN"/>
        </w:rPr>
        <w:t>信息公开工作落实不到位。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40" w:lineRule="exact"/>
        <w:ind w:firstLine="643" w:firstLineChars="200"/>
        <w:jc w:val="both"/>
        <w:textAlignment w:val="baseline"/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  <w:lang w:val="en-US" w:eastAsia="zh-CN"/>
        </w:rPr>
        <w:t>（二）改进情况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深化认识，全面增强做好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政府信息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公开工作的责任担当。要充分认识做好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政府信息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公开工作的重要性，进一步增强做好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政府信息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公开的自觉性和责任感，不断把政务公开工作推向深入。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二是创新形式，不断探索新的工作路径和方法。运用图文动画、短视频等形式，开展线上线下配合的多角度、全方位、立体式、多频次的深度解读，全面推动相关政策落地见效。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其他需要报告的事项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本年度未收取信息公开处理费。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640" w:lineRule="exact"/>
        <w:ind w:left="0" w:firstLine="418"/>
        <w:jc w:val="both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640" w:lineRule="exact"/>
        <w:ind w:left="0" w:firstLine="5430" w:firstLineChars="1697"/>
        <w:jc w:val="both"/>
        <w:rPr>
          <w:rFonts w:hint="default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  <w:t>2024年1月8日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640" w:lineRule="exact"/>
        <w:ind w:left="0" w:firstLine="418"/>
        <w:jc w:val="both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640" w:lineRule="exact"/>
        <w:ind w:left="0" w:firstLine="418"/>
        <w:jc w:val="both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640" w:lineRule="exact"/>
        <w:ind w:left="0" w:firstLine="418"/>
        <w:jc w:val="both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640" w:lineRule="exact"/>
        <w:ind w:left="0" w:firstLine="418"/>
        <w:jc w:val="both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640" w:lineRule="exact"/>
        <w:ind w:left="0" w:firstLine="418"/>
        <w:jc w:val="both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640" w:lineRule="exact"/>
        <w:ind w:left="0" w:firstLine="418"/>
        <w:jc w:val="both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640" w:lineRule="exact"/>
        <w:ind w:left="0" w:firstLine="418"/>
        <w:jc w:val="both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640" w:lineRule="exact"/>
        <w:ind w:left="0" w:firstLine="418"/>
        <w:jc w:val="both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640" w:lineRule="exact"/>
        <w:ind w:left="0" w:firstLine="418"/>
        <w:jc w:val="both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640" w:lineRule="exact"/>
        <w:jc w:val="both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ZmIxMGM2Yjc1MDc1N2Q1OTVlM2M3MDVkNWUzNDgifQ=="/>
  </w:docVars>
  <w:rsids>
    <w:rsidRoot w:val="00000000"/>
    <w:rsid w:val="28443E80"/>
    <w:rsid w:val="3FFE5DCD"/>
    <w:rsid w:val="45430355"/>
    <w:rsid w:val="73F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1305</Words>
  <Characters>1339</Characters>
  <Paragraphs>418</Paragraphs>
  <TotalTime>4</TotalTime>
  <ScaleCrop>false</ScaleCrop>
  <LinksUpToDate>false</LinksUpToDate>
  <CharactersWithSpaces>1534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2023-01-10T02:09:00Z</dcterms:created>
  <dc:creator>Administrator</dc:creator>
  <cp:lastModifiedBy>坦然</cp:lastModifiedBy>
  <dcterms:modified xsi:type="dcterms:W3CDTF">2025-03-28T09:54:58Z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0D8C391BF244401898F46836716CFDF8_13</vt:lpwstr>
  </property>
</Properties>
</file>