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28" w:rsidRDefault="00015328">
      <w:pPr>
        <w:spacing w:line="540" w:lineRule="exact"/>
        <w:jc w:val="center"/>
        <w:rPr>
          <w:sz w:val="32"/>
          <w:szCs w:val="32"/>
        </w:rPr>
      </w:pPr>
    </w:p>
    <w:p w:rsidR="00015328" w:rsidRDefault="005225CB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阳头升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乡人民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</w:t>
      </w:r>
    </w:p>
    <w:p w:rsidR="00015328" w:rsidRDefault="005225CB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信息公开工作年度报告</w:t>
      </w:r>
    </w:p>
    <w:p w:rsidR="00015328" w:rsidRDefault="00015328">
      <w:pPr>
        <w:spacing w:line="332" w:lineRule="auto"/>
        <w:rPr>
          <w:rFonts w:ascii="Arial"/>
        </w:rPr>
      </w:pPr>
    </w:p>
    <w:p w:rsidR="00015328" w:rsidRDefault="005225CB">
      <w:pPr>
        <w:widowControl/>
        <w:kinsoku w:val="0"/>
        <w:autoSpaceDE w:val="0"/>
        <w:autoSpaceDN w:val="0"/>
        <w:adjustRightInd w:val="0"/>
        <w:snapToGrid w:val="0"/>
        <w:spacing w:before="85" w:line="360" w:lineRule="auto"/>
        <w:ind w:firstLineChars="200" w:firstLine="616"/>
        <w:textAlignment w:val="baseline"/>
        <w:outlineLvl w:val="1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根据新修订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的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《中华人民共和国政府信息公开条例》和省、市、县要求精神，现向社会公布</w:t>
      </w:r>
      <w:proofErr w:type="gramStart"/>
      <w:r>
        <w:rPr>
          <w:rFonts w:ascii="仿宋" w:eastAsia="仿宋" w:hAnsi="仿宋" w:cs="仿宋" w:hint="eastAsia"/>
          <w:spacing w:val="-6"/>
          <w:sz w:val="32"/>
          <w:szCs w:val="32"/>
        </w:rPr>
        <w:t>阳头升</w:t>
      </w:r>
      <w:proofErr w:type="gramEnd"/>
      <w:r>
        <w:rPr>
          <w:rFonts w:ascii="仿宋" w:eastAsia="仿宋" w:hAnsi="仿宋" w:cs="仿宋" w:hint="eastAsia"/>
          <w:spacing w:val="-6"/>
          <w:sz w:val="32"/>
          <w:szCs w:val="32"/>
        </w:rPr>
        <w:t>乡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2021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年信息公开工作年度报告。本报告包括政府信息总体情况、主动公开政府信息情况、收到和处理政府信息公开申请情况、政府信息公开行政复议、行政诉讼情况、存在的主要问题及改进情况和其他需要报告的事项等六部分组成。本报告中所列数据的统计时限为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2021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1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1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日至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2021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12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31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日。</w:t>
      </w:r>
    </w:p>
    <w:p w:rsidR="00015328" w:rsidRPr="001D1F04" w:rsidRDefault="005225CB" w:rsidP="001D1F04">
      <w:pPr>
        <w:spacing w:before="78" w:line="360" w:lineRule="auto"/>
        <w:ind w:firstLineChars="200" w:firstLine="632"/>
        <w:outlineLvl w:val="1"/>
        <w:rPr>
          <w:rFonts w:ascii="黑体" w:eastAsia="黑体" w:hAnsi="黑体" w:cs="仿宋_GB2312"/>
          <w:sz w:val="32"/>
          <w:szCs w:val="32"/>
        </w:rPr>
      </w:pPr>
      <w:r w:rsidRPr="001D1F04">
        <w:rPr>
          <w:rFonts w:ascii="黑体" w:eastAsia="黑体" w:hAnsi="黑体" w:cs="仿宋_GB2312" w:hint="eastAsia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一、总体情况</w:t>
      </w:r>
    </w:p>
    <w:p w:rsidR="00015328" w:rsidRDefault="005225CB">
      <w:pPr>
        <w:spacing w:line="7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年以来，在县委、县政府的坚强领导下，我乡认真贯彻落实《中华人民共和国政府信息公开条例》的各项要求，</w:t>
      </w:r>
    </w:p>
    <w:p w:rsidR="00015328" w:rsidRDefault="005225CB">
      <w:pPr>
        <w:pStyle w:val="a3"/>
        <w:widowControl/>
        <w:shd w:val="clear" w:color="auto" w:fill="FFFFFF"/>
        <w:spacing w:beforeAutospacing="0" w:after="150" w:afterAutospacing="0" w:line="330" w:lineRule="atLeast"/>
        <w:rPr>
          <w:rFonts w:ascii="微软雅黑" w:eastAsia="微软雅黑" w:hAnsi="微软雅黑" w:cs="微软雅黑"/>
          <w:color w:val="3D3D3D"/>
          <w:sz w:val="32"/>
          <w:szCs w:val="32"/>
        </w:rPr>
      </w:pPr>
      <w:r>
        <w:rPr>
          <w:rFonts w:ascii="仿宋" w:eastAsia="仿宋" w:hAnsi="仿宋" w:cs="仿宋"/>
          <w:color w:val="393939"/>
          <w:sz w:val="32"/>
          <w:szCs w:val="32"/>
          <w:shd w:val="clear" w:color="auto" w:fill="FFFFFF"/>
        </w:rPr>
        <w:t>坚持依法行政，深化信息公开，不断增强政府工作透明度，积极促进政府工作作为国家治理重要组成部分作用的发挥，保障了人民群众的知情权、参与权和监督权，积极推进政务信息公开，</w:t>
      </w:r>
      <w:r>
        <w:rPr>
          <w:rFonts w:ascii="仿宋" w:eastAsia="仿宋" w:hAnsi="仿宋" w:cs="仿宋" w:hint="eastAsia"/>
          <w:color w:val="393939"/>
          <w:sz w:val="32"/>
          <w:szCs w:val="32"/>
          <w:shd w:val="clear" w:color="auto" w:fill="FFFFFF"/>
        </w:rPr>
        <w:t>主动公开意识进一步增强。进一步提高了对政务信息公开工作重要意义的认识，认真学习、准确理解、严格执行《规定》，并按照“公开为原则，不公开为例外”的总要求，本着“为民、利民、便民”的原则，认真组织开展政府信息公开工作。</w:t>
      </w:r>
    </w:p>
    <w:p w:rsidR="00015328" w:rsidRDefault="005225CB" w:rsidP="001D1F04">
      <w:pPr>
        <w:spacing w:before="252" w:afterLines="150" w:after="468" w:line="360" w:lineRule="auto"/>
        <w:ind w:firstLineChars="200" w:firstLine="632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二、主动公开政府信息情况</w:t>
      </w:r>
    </w:p>
    <w:tbl>
      <w:tblPr>
        <w:tblStyle w:val="TableNormal"/>
        <w:tblW w:w="85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19"/>
        <w:gridCol w:w="2188"/>
        <w:gridCol w:w="2179"/>
        <w:gridCol w:w="1985"/>
      </w:tblGrid>
      <w:tr w:rsidR="00015328">
        <w:trPr>
          <w:trHeight w:val="411"/>
          <w:jc w:val="center"/>
        </w:trPr>
        <w:tc>
          <w:tcPr>
            <w:tcW w:w="854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015328" w:rsidRDefault="005225CB">
            <w:pPr>
              <w:spacing w:before="75" w:line="219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一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015328">
        <w:trPr>
          <w:trHeight w:val="412"/>
          <w:jc w:val="center"/>
        </w:trPr>
        <w:tc>
          <w:tcPr>
            <w:tcW w:w="2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6" w:line="219" w:lineRule="auto"/>
              <w:ind w:firstLine="8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88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5" w:line="219" w:lineRule="auto"/>
              <w:ind w:firstLine="5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5" w:line="219" w:lineRule="auto"/>
              <w:ind w:firstLine="5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6" w:line="219" w:lineRule="auto"/>
              <w:ind w:firstLine="6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015328">
        <w:trPr>
          <w:trHeight w:val="411"/>
          <w:jc w:val="center"/>
        </w:trPr>
        <w:tc>
          <w:tcPr>
            <w:tcW w:w="2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5" w:line="219" w:lineRule="auto"/>
              <w:ind w:firstLine="4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413"/>
          <w:jc w:val="center"/>
        </w:trPr>
        <w:tc>
          <w:tcPr>
            <w:tcW w:w="2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7" w:line="219" w:lineRule="auto"/>
              <w:ind w:firstLine="4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8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21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402"/>
          <w:jc w:val="center"/>
        </w:trPr>
        <w:tc>
          <w:tcPr>
            <w:tcW w:w="854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015328" w:rsidRDefault="005225CB">
            <w:pPr>
              <w:spacing w:before="67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015328">
        <w:trPr>
          <w:trHeight w:val="423"/>
          <w:jc w:val="center"/>
        </w:trPr>
        <w:tc>
          <w:tcPr>
            <w:tcW w:w="2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87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86" w:line="219" w:lineRule="auto"/>
              <w:ind w:firstLine="27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015328">
        <w:trPr>
          <w:trHeight w:val="414"/>
          <w:jc w:val="center"/>
        </w:trPr>
        <w:tc>
          <w:tcPr>
            <w:tcW w:w="21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8" w:line="220" w:lineRule="auto"/>
              <w:ind w:firstLine="4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403"/>
          <w:jc w:val="center"/>
        </w:trPr>
        <w:tc>
          <w:tcPr>
            <w:tcW w:w="854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015328" w:rsidRDefault="005225CB">
            <w:pPr>
              <w:spacing w:before="68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六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015328">
        <w:trPr>
          <w:trHeight w:val="414"/>
          <w:jc w:val="center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8" w:line="219" w:lineRule="auto"/>
              <w:ind w:firstLine="7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7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7" w:line="219" w:lineRule="auto"/>
              <w:ind w:firstLine="28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015328">
        <w:trPr>
          <w:trHeight w:val="414"/>
          <w:jc w:val="center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8" w:line="220" w:lineRule="auto"/>
              <w:ind w:firstLine="5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37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415"/>
          <w:jc w:val="center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9" w:line="220" w:lineRule="auto"/>
              <w:ind w:firstLine="5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37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404"/>
          <w:jc w:val="center"/>
        </w:trPr>
        <w:tc>
          <w:tcPr>
            <w:tcW w:w="854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015328" w:rsidRDefault="005225CB">
            <w:pPr>
              <w:spacing w:before="69" w:line="219" w:lineRule="auto"/>
              <w:ind w:firstLine="40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八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015328">
        <w:trPr>
          <w:trHeight w:val="425"/>
          <w:jc w:val="center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89" w:line="219" w:lineRule="auto"/>
              <w:ind w:firstLine="8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7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88" w:line="219" w:lineRule="auto"/>
              <w:ind w:firstLine="24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本年收费金额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单位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万元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)</w:t>
            </w:r>
          </w:p>
        </w:tc>
      </w:tr>
      <w:tr w:rsidR="00015328">
        <w:trPr>
          <w:trHeight w:val="717"/>
          <w:jc w:val="center"/>
        </w:trPr>
        <w:tc>
          <w:tcPr>
            <w:tcW w:w="2169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9" w:line="219" w:lineRule="auto"/>
              <w:ind w:firstLine="5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371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015328" w:rsidRDefault="00015328">
      <w:pPr>
        <w:widowControl/>
        <w:kinsoku w:val="0"/>
        <w:autoSpaceDE w:val="0"/>
        <w:autoSpaceDN w:val="0"/>
        <w:adjustRightInd w:val="0"/>
        <w:snapToGrid w:val="0"/>
        <w:spacing w:before="270" w:line="360" w:lineRule="auto"/>
        <w:ind w:firstLineChars="200" w:firstLine="636"/>
        <w:textAlignment w:val="baseline"/>
        <w:outlineLvl w:val="1"/>
        <w:rPr>
          <w:rFonts w:ascii="仿宋_GB2312" w:eastAsia="仿宋_GB2312" w:hAnsi="仿宋_GB2312" w:cs="仿宋_GB2312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15328" w:rsidRDefault="005225CB">
      <w:pPr>
        <w:widowControl/>
        <w:kinsoku w:val="0"/>
        <w:autoSpaceDE w:val="0"/>
        <w:autoSpaceDN w:val="0"/>
        <w:adjustRightInd w:val="0"/>
        <w:snapToGrid w:val="0"/>
        <w:spacing w:before="270" w:line="360" w:lineRule="auto"/>
        <w:ind w:firstLineChars="200" w:firstLine="636"/>
        <w:textAlignment w:val="baseline"/>
        <w:outlineLvl w:val="1"/>
        <w:rPr>
          <w:rFonts w:ascii="仿宋_GB2312" w:eastAsia="仿宋_GB2312" w:hAnsi="仿宋_GB2312" w:cs="仿宋_GB2312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三、收到和处理政府信息公开申请情况</w:t>
      </w:r>
    </w:p>
    <w:p w:rsidR="00015328" w:rsidRDefault="00015328">
      <w:pPr>
        <w:spacing w:line="127" w:lineRule="exact"/>
      </w:pPr>
    </w:p>
    <w:tbl>
      <w:tblPr>
        <w:tblStyle w:val="TableNormal"/>
        <w:tblW w:w="86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8"/>
        <w:gridCol w:w="829"/>
        <w:gridCol w:w="2857"/>
        <w:gridCol w:w="610"/>
        <w:gridCol w:w="611"/>
        <w:gridCol w:w="611"/>
        <w:gridCol w:w="611"/>
        <w:gridCol w:w="620"/>
        <w:gridCol w:w="609"/>
        <w:gridCol w:w="631"/>
      </w:tblGrid>
      <w:tr w:rsidR="00015328">
        <w:trPr>
          <w:trHeight w:val="361"/>
          <w:jc w:val="center"/>
        </w:trPr>
        <w:tc>
          <w:tcPr>
            <w:tcW w:w="4376" w:type="dxa"/>
            <w:gridSpan w:val="4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spacing w:before="43" w:line="320" w:lineRule="exact"/>
              <w:ind w:firstLine="139"/>
              <w:rPr>
                <w:rFonts w:ascii="宋体" w:eastAsia="宋体" w:hAnsi="宋体" w:cs="宋体"/>
                <w:position w:val="15"/>
                <w:sz w:val="20"/>
                <w:szCs w:val="20"/>
              </w:rPr>
            </w:pPr>
          </w:p>
          <w:p w:rsidR="00015328" w:rsidRDefault="00015328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</w:p>
          <w:p w:rsidR="00015328" w:rsidRDefault="005225CB">
            <w:pPr>
              <w:spacing w:before="55" w:line="219" w:lineRule="auto"/>
              <w:ind w:firstLine="139"/>
              <w:rPr>
                <w:rFonts w:ascii="宋体" w:eastAsia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本列数据的勾</w:t>
            </w:r>
            <w:proofErr w:type="gram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关系为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第一项加第二项之和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,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等于</w:t>
            </w:r>
          </w:p>
          <w:p w:rsidR="00015328" w:rsidRDefault="005225CB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第三项加第四项之和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)</w:t>
            </w:r>
          </w:p>
        </w:tc>
        <w:tc>
          <w:tcPr>
            <w:tcW w:w="4303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5" w:line="219" w:lineRule="auto"/>
              <w:ind w:firstLine="18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015328">
        <w:trPr>
          <w:trHeight w:val="350"/>
          <w:jc w:val="center"/>
        </w:trPr>
        <w:tc>
          <w:tcPr>
            <w:tcW w:w="4376" w:type="dxa"/>
            <w:gridSpan w:val="4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610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spacing w:line="287" w:lineRule="auto"/>
              <w:rPr>
                <w:rFonts w:ascii="Arial"/>
              </w:rPr>
            </w:pPr>
          </w:p>
          <w:p w:rsidR="00015328" w:rsidRDefault="005225CB">
            <w:pPr>
              <w:spacing w:before="65" w:line="309" w:lineRule="auto"/>
              <w:ind w:left="231" w:right="116" w:hanging="1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自然</w:t>
            </w: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06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5" w:line="220" w:lineRule="auto"/>
              <w:ind w:firstLine="9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spacing w:line="457" w:lineRule="auto"/>
              <w:rPr>
                <w:rFonts w:ascii="Arial"/>
              </w:rPr>
            </w:pPr>
          </w:p>
          <w:p w:rsidR="00015328" w:rsidRDefault="005225CB">
            <w:pPr>
              <w:spacing w:before="65" w:line="221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015328">
        <w:trPr>
          <w:trHeight w:val="1468"/>
          <w:jc w:val="center"/>
        </w:trPr>
        <w:tc>
          <w:tcPr>
            <w:tcW w:w="4376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610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05" w:line="300" w:lineRule="exact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 w:rsidR="00015328" w:rsidRDefault="005225CB">
            <w:pPr>
              <w:spacing w:line="229" w:lineRule="auto"/>
              <w:ind w:firstLine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4" w:line="281" w:lineRule="auto"/>
              <w:ind w:left="134" w:right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6" w:line="265" w:lineRule="auto"/>
              <w:ind w:right="112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6" w:line="273" w:lineRule="auto"/>
              <w:ind w:right="11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015328">
            <w:pPr>
              <w:spacing w:line="298" w:lineRule="auto"/>
              <w:rPr>
                <w:rFonts w:ascii="Arial"/>
              </w:rPr>
            </w:pPr>
          </w:p>
          <w:p w:rsidR="00015328" w:rsidRDefault="005225CB">
            <w:pPr>
              <w:spacing w:before="65" w:line="220" w:lineRule="auto"/>
              <w:ind w:firstLine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31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</w:tr>
      <w:tr w:rsidR="00015328">
        <w:trPr>
          <w:trHeight w:val="361"/>
          <w:jc w:val="center"/>
        </w:trPr>
        <w:tc>
          <w:tcPr>
            <w:tcW w:w="437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50"/>
          <w:jc w:val="center"/>
        </w:trPr>
        <w:tc>
          <w:tcPr>
            <w:tcW w:w="437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5" w:line="219" w:lineRule="auto"/>
              <w:ind w:firstLine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二、</w:t>
            </w:r>
            <w:r>
              <w:rPr>
                <w:rFonts w:ascii="宋体" w:eastAsia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60"/>
          <w:jc w:val="center"/>
        </w:trPr>
        <w:tc>
          <w:tcPr>
            <w:tcW w:w="682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spacing w:line="447" w:lineRule="auto"/>
              <w:rPr>
                <w:rFonts w:ascii="Arial"/>
              </w:rPr>
            </w:pPr>
          </w:p>
          <w:p w:rsidR="00015328" w:rsidRDefault="005225CB">
            <w:pPr>
              <w:spacing w:before="65" w:line="304" w:lineRule="auto"/>
              <w:ind w:left="60" w:right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lastRenderedPageBreak/>
              <w:t>年度办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予以公开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669"/>
          <w:jc w:val="center"/>
        </w:trPr>
        <w:tc>
          <w:tcPr>
            <w:tcW w:w="682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369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5" w:line="221" w:lineRule="auto"/>
              <w:ind w:firstLine="122"/>
              <w:rPr>
                <w:rFonts w:ascii="宋体" w:eastAsia="宋体" w:hAnsi="宋体" w:cs="宋体"/>
                <w:sz w:val="13"/>
                <w:szCs w:val="13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部分公开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区分处理的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只计这一情形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不计其他情形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0"/>
          <w:jc w:val="center"/>
        </w:trPr>
        <w:tc>
          <w:tcPr>
            <w:tcW w:w="682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5225CB">
            <w:pPr>
              <w:spacing w:before="198" w:line="340" w:lineRule="exact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三</w:t>
            </w: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)</w:t>
            </w:r>
            <w:r>
              <w:rPr>
                <w:rFonts w:ascii="宋体" w:eastAsia="宋体" w:hAnsi="宋体" w:cs="宋体"/>
                <w:spacing w:val="4"/>
                <w:position w:val="10"/>
                <w:sz w:val="20"/>
                <w:szCs w:val="20"/>
              </w:rPr>
              <w:t>不</w:t>
            </w:r>
          </w:p>
          <w:p w:rsidR="00015328" w:rsidRDefault="005225CB">
            <w:pPr>
              <w:spacing w:line="220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8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属于国家秘密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60"/>
          <w:jc w:val="center"/>
        </w:trPr>
        <w:tc>
          <w:tcPr>
            <w:tcW w:w="682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37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9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z w:val="20"/>
                <w:szCs w:val="20"/>
              </w:rPr>
              <w:t>其他法律行政法规禁止公开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55"/>
          <w:jc w:val="center"/>
        </w:trPr>
        <w:tc>
          <w:tcPr>
            <w:tcW w:w="682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37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0" w:line="219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危及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"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稳定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"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89"/>
          <w:jc w:val="center"/>
        </w:trPr>
        <w:tc>
          <w:tcPr>
            <w:tcW w:w="690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保护第三方合法权益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9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属于三类内部事务信息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69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6.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属于四类过程性信息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9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7.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属于行政执法案卷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9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5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8.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属于行政查询事项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8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5225CB">
            <w:pPr>
              <w:spacing w:before="245" w:line="29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四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）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无法提供</w:t>
            </w: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本机关不掌握相关政府信息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9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z w:val="19"/>
                <w:szCs w:val="19"/>
              </w:rPr>
              <w:t>没有现成信息需要另行制作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9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补正后申请内容仍不明确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8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spacing w:line="359" w:lineRule="auto"/>
              <w:rPr>
                <w:rFonts w:ascii="Arial"/>
              </w:rPr>
            </w:pPr>
          </w:p>
          <w:p w:rsidR="00015328" w:rsidRDefault="005225CB">
            <w:pPr>
              <w:spacing w:before="245" w:line="29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(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五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)</w:t>
            </w:r>
            <w:proofErr w:type="gramStart"/>
            <w:r>
              <w:rPr>
                <w:rFonts w:ascii="宋体" w:eastAsia="宋体" w:hAnsi="宋体" w:cs="宋体" w:hint="eastAsia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信访举报投诉类申请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69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55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重复申请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78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4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要求提供公开出版物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80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6" w:line="219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4.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无正当理由大量反复申请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941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155" w:line="304" w:lineRule="auto"/>
              <w:ind w:left="44" w:right="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5.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1116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spacing w:line="266" w:lineRule="auto"/>
              <w:rPr>
                <w:rFonts w:ascii="Arial"/>
              </w:rPr>
            </w:pPr>
          </w:p>
          <w:p w:rsidR="00015328" w:rsidRDefault="00015328">
            <w:pPr>
              <w:spacing w:line="267" w:lineRule="auto"/>
              <w:rPr>
                <w:rFonts w:ascii="Arial"/>
              </w:rPr>
            </w:pPr>
          </w:p>
          <w:p w:rsidR="00015328" w:rsidRDefault="00015328">
            <w:pPr>
              <w:spacing w:line="267" w:lineRule="auto"/>
              <w:rPr>
                <w:rFonts w:ascii="Arial"/>
              </w:rPr>
            </w:pPr>
          </w:p>
          <w:p w:rsidR="00015328" w:rsidRDefault="005225CB">
            <w:pPr>
              <w:spacing w:before="62" w:line="320" w:lineRule="exact"/>
              <w:ind w:firstLine="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</w:rPr>
              <w:t>（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六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）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>其他处理</w:t>
            </w: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76" w:line="268" w:lineRule="auto"/>
              <w:ind w:left="44" w:right="6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1.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补正、行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政机关</w:t>
            </w:r>
            <w:proofErr w:type="gramStart"/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pacing w:val="13"/>
                <w:sz w:val="19"/>
                <w:szCs w:val="19"/>
              </w:rPr>
              <w:t>再处理其政府信息公开申</w:t>
            </w:r>
            <w:r>
              <w:rPr>
                <w:rFonts w:ascii="宋体" w:eastAsia="宋体" w:hAnsi="宋体" w:cs="宋体"/>
                <w:sz w:val="19"/>
                <w:szCs w:val="19"/>
              </w:rPr>
              <w:t>请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1118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7" w:line="271" w:lineRule="auto"/>
              <w:ind w:left="44" w:right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2.</w:t>
            </w:r>
            <w:r>
              <w:rPr>
                <w:rFonts w:ascii="宋体" w:eastAsia="宋体" w:hAnsi="宋体" w:cs="宋体"/>
                <w:sz w:val="19"/>
                <w:szCs w:val="19"/>
              </w:rPr>
              <w:t>申请人逾期未按收费通知要求缴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纳费用、行政机关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再处理其政府信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息公开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申请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83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nil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9" w:line="220" w:lineRule="auto"/>
              <w:ind w:firstLine="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3.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其他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383"/>
          <w:jc w:val="center"/>
        </w:trPr>
        <w:tc>
          <w:tcPr>
            <w:tcW w:w="690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rPr>
                <w:rFonts w:ascii="Arial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69" w:line="221" w:lineRule="auto"/>
              <w:ind w:firstLine="10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七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)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总计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  <w:tr w:rsidR="00015328">
        <w:trPr>
          <w:trHeight w:val="648"/>
          <w:jc w:val="center"/>
        </w:trPr>
        <w:tc>
          <w:tcPr>
            <w:tcW w:w="437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9" w:line="219" w:lineRule="auto"/>
              <w:ind w:firstLine="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 w:eastAsia="宋体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3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015328" w:rsidRDefault="00015328">
      <w:pPr>
        <w:spacing w:line="244" w:lineRule="auto"/>
        <w:rPr>
          <w:rFonts w:ascii="Arial"/>
        </w:rPr>
      </w:pPr>
    </w:p>
    <w:p w:rsidR="00015328" w:rsidRDefault="005225CB">
      <w:pPr>
        <w:widowControl/>
        <w:kinsoku w:val="0"/>
        <w:autoSpaceDE w:val="0"/>
        <w:autoSpaceDN w:val="0"/>
        <w:adjustRightInd w:val="0"/>
        <w:snapToGrid w:val="0"/>
        <w:spacing w:before="84" w:line="360" w:lineRule="auto"/>
        <w:ind w:firstLineChars="200" w:firstLine="636"/>
        <w:textAlignment w:val="baseline"/>
        <w:outlineLvl w:val="1"/>
        <w:rPr>
          <w:rFonts w:ascii="宋体" w:eastAsia="宋体" w:hAnsi="宋体" w:cs="宋体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四、政府信息公开行政复议、行政诉讼情况</w:t>
      </w:r>
    </w:p>
    <w:p w:rsidR="00015328" w:rsidRDefault="00015328">
      <w:pPr>
        <w:spacing w:line="111" w:lineRule="exact"/>
      </w:pPr>
    </w:p>
    <w:tbl>
      <w:tblPr>
        <w:tblStyle w:val="TableNormal"/>
        <w:tblW w:w="878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97"/>
        <w:gridCol w:w="596"/>
        <w:gridCol w:w="597"/>
        <w:gridCol w:w="611"/>
        <w:gridCol w:w="597"/>
        <w:gridCol w:w="596"/>
        <w:gridCol w:w="597"/>
        <w:gridCol w:w="605"/>
        <w:gridCol w:w="601"/>
        <w:gridCol w:w="597"/>
        <w:gridCol w:w="614"/>
        <w:gridCol w:w="597"/>
        <w:gridCol w:w="597"/>
        <w:gridCol w:w="375"/>
      </w:tblGrid>
      <w:tr w:rsidR="00015328">
        <w:trPr>
          <w:trHeight w:val="630"/>
          <w:jc w:val="center"/>
        </w:trPr>
        <w:tc>
          <w:tcPr>
            <w:tcW w:w="300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776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015328">
        <w:trPr>
          <w:trHeight w:val="630"/>
          <w:jc w:val="center"/>
        </w:trPr>
        <w:tc>
          <w:tcPr>
            <w:tcW w:w="605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维持</w:t>
            </w:r>
          </w:p>
        </w:tc>
        <w:tc>
          <w:tcPr>
            <w:tcW w:w="597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纠正</w:t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结果</w:t>
            </w:r>
          </w:p>
        </w:tc>
        <w:tc>
          <w:tcPr>
            <w:tcW w:w="597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审结</w:t>
            </w:r>
          </w:p>
        </w:tc>
        <w:tc>
          <w:tcPr>
            <w:tcW w:w="611" w:type="dxa"/>
            <w:vMerge w:val="restart"/>
            <w:tcBorders>
              <w:top w:val="single" w:sz="2" w:space="0" w:color="000000"/>
              <w:bottom w:val="nil"/>
            </w:tcBorders>
          </w:tcPr>
          <w:p w:rsidR="00015328" w:rsidRDefault="00015328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</w:p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总计</w:t>
            </w:r>
          </w:p>
        </w:tc>
        <w:tc>
          <w:tcPr>
            <w:tcW w:w="299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lastRenderedPageBreak/>
              <w:t>未经复议直接起诉</w:t>
            </w:r>
          </w:p>
        </w:tc>
        <w:tc>
          <w:tcPr>
            <w:tcW w:w="278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015328">
        <w:trPr>
          <w:trHeight w:val="1039"/>
          <w:jc w:val="center"/>
        </w:trPr>
        <w:tc>
          <w:tcPr>
            <w:tcW w:w="605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jc w:val="center"/>
              <w:rPr>
                <w:rFonts w:ascii="Arial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jc w:val="center"/>
              <w:rPr>
                <w:rFonts w:ascii="Arial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jc w:val="center"/>
              <w:rPr>
                <w:rFonts w:ascii="Arial"/>
              </w:rPr>
            </w:pPr>
          </w:p>
        </w:tc>
        <w:tc>
          <w:tcPr>
            <w:tcW w:w="597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jc w:val="center"/>
              <w:rPr>
                <w:rFonts w:ascii="Arial"/>
              </w:rPr>
            </w:pPr>
          </w:p>
        </w:tc>
        <w:tc>
          <w:tcPr>
            <w:tcW w:w="611" w:type="dxa"/>
            <w:vMerge/>
            <w:tcBorders>
              <w:top w:val="nil"/>
              <w:bottom w:val="single" w:sz="2" w:space="0" w:color="000000"/>
            </w:tcBorders>
          </w:tcPr>
          <w:p w:rsidR="00015328" w:rsidRDefault="00015328">
            <w:pPr>
              <w:jc w:val="center"/>
              <w:rPr>
                <w:rFonts w:ascii="Arial"/>
              </w:rPr>
            </w:pP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605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601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14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375" w:type="dxa"/>
            <w:tcBorders>
              <w:top w:val="single" w:sz="2" w:space="0" w:color="000000"/>
              <w:bottom w:val="single" w:sz="2" w:space="0" w:color="000000"/>
            </w:tcBorders>
          </w:tcPr>
          <w:p w:rsidR="00015328" w:rsidRDefault="005225CB">
            <w:pPr>
              <w:spacing w:before="216" w:line="313" w:lineRule="auto"/>
              <w:ind w:right="115"/>
              <w:jc w:val="center"/>
              <w:rPr>
                <w:rFonts w:ascii="宋体" w:eastAsia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015328">
        <w:trPr>
          <w:trHeight w:val="689"/>
          <w:jc w:val="center"/>
        </w:trPr>
        <w:tc>
          <w:tcPr>
            <w:tcW w:w="60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lastRenderedPageBreak/>
              <w:t>0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6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  <w:tc>
          <w:tcPr>
            <w:tcW w:w="37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15328" w:rsidRDefault="005225CB">
            <w:pPr>
              <w:jc w:val="center"/>
              <w:rPr>
                <w:rFonts w:ascii="Arial"/>
              </w:rPr>
            </w:pPr>
            <w:r>
              <w:rPr>
                <w:rFonts w:eastAsia="宋体" w:hint="eastAsia"/>
              </w:rPr>
              <w:t>0</w:t>
            </w:r>
          </w:p>
        </w:tc>
      </w:tr>
    </w:tbl>
    <w:p w:rsidR="00015328" w:rsidRDefault="0001532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Arial"/>
        </w:rPr>
      </w:pPr>
    </w:p>
    <w:p w:rsidR="00015328" w:rsidRDefault="005225CB">
      <w:pPr>
        <w:widowControl/>
        <w:kinsoku w:val="0"/>
        <w:autoSpaceDE w:val="0"/>
        <w:autoSpaceDN w:val="0"/>
        <w:adjustRightInd w:val="0"/>
        <w:snapToGrid w:val="0"/>
        <w:spacing w:before="84" w:line="360" w:lineRule="auto"/>
        <w:ind w:firstLineChars="200" w:firstLine="636"/>
        <w:textAlignment w:val="baseline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五、存在的主要问题及改进情况</w:t>
      </w:r>
    </w:p>
    <w:p w:rsidR="00015328" w:rsidRDefault="005225CB">
      <w:pPr>
        <w:pStyle w:val="a3"/>
        <w:widowControl/>
        <w:spacing w:beforeAutospacing="0" w:afterAutospacing="0"/>
        <w:ind w:firstLineChars="200"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我乡</w:t>
      </w:r>
      <w:r>
        <w:rPr>
          <w:rFonts w:ascii="仿宋_GB2312" w:eastAsia="仿宋_GB2312" w:hAnsi="微软雅黑" w:cs="仿宋_GB2312"/>
          <w:color w:val="000000"/>
          <w:sz w:val="32"/>
          <w:szCs w:val="32"/>
        </w:rPr>
        <w:t>政务公开工作还存在着一些问题：</w:t>
      </w:r>
      <w:r>
        <w:rPr>
          <w:rFonts w:ascii="楷体_GB2312" w:eastAsia="楷体_GB2312" w:hAnsi="微软雅黑" w:cs="楷体_GB2312"/>
          <w:color w:val="000000"/>
          <w:sz w:val="32"/>
          <w:szCs w:val="32"/>
        </w:rPr>
        <w:t>一是</w:t>
      </w:r>
      <w:r>
        <w:rPr>
          <w:rFonts w:ascii="楷体_GB2312" w:eastAsia="楷体_GB2312" w:hAnsi="微软雅黑" w:cs="楷体_GB2312" w:hint="eastAsia"/>
          <w:color w:val="000000"/>
          <w:sz w:val="32"/>
          <w:szCs w:val="32"/>
        </w:rPr>
        <w:t>机制还不健全</w:t>
      </w:r>
      <w:r>
        <w:rPr>
          <w:rFonts w:ascii="楷体_GB2312" w:eastAsia="楷体_GB2312" w:hAnsi="微软雅黑" w:cs="楷体_GB2312"/>
          <w:color w:val="000000"/>
          <w:sz w:val="32"/>
          <w:szCs w:val="32"/>
        </w:rPr>
        <w:t>。</w:t>
      </w:r>
      <w:r>
        <w:rPr>
          <w:rFonts w:ascii="仿宋_GB2312" w:eastAsia="仿宋_GB2312" w:hAnsi="微软雅黑" w:cs="仿宋_GB2312"/>
          <w:color w:val="000000"/>
          <w:sz w:val="32"/>
          <w:szCs w:val="32"/>
        </w:rPr>
        <w:t>由于信息公开是一项全新的工作，现在我乡的工作机制方面还不够完善，人员安排还不够科学，导致信息指标统计不及时，发布信息量少等问题。</w:t>
      </w:r>
      <w:r>
        <w:rPr>
          <w:rFonts w:ascii="楷体_GB2312" w:eastAsia="楷体_GB2312" w:hAnsi="微软雅黑" w:cs="楷体_GB2312"/>
          <w:color w:val="000000"/>
          <w:sz w:val="32"/>
          <w:szCs w:val="32"/>
        </w:rPr>
        <w:t>二是普及不够。</w:t>
      </w:r>
      <w:r>
        <w:rPr>
          <w:rFonts w:ascii="仿宋_GB2312" w:eastAsia="仿宋_GB2312" w:hAnsi="微软雅黑" w:cs="仿宋_GB2312"/>
          <w:color w:val="000000"/>
          <w:sz w:val="32"/>
          <w:szCs w:val="32"/>
        </w:rPr>
        <w:t>信息公开面对社会宣传力度不够，下一步将利用多种渠道发布公开信息，提高农民对本乡有关信息的知晓率。</w:t>
      </w:r>
    </w:p>
    <w:p w:rsidR="00015328" w:rsidRDefault="005225CB">
      <w:pPr>
        <w:pStyle w:val="a3"/>
        <w:widowControl/>
        <w:spacing w:beforeAutospacing="0" w:afterAutospacing="0"/>
        <w:ind w:firstLineChars="200" w:firstLine="640"/>
        <w:rPr>
          <w:rFonts w:ascii="仿宋_GB2312" w:eastAsia="仿宋_GB2312" w:hAnsi="微软雅黑" w:cs="仿宋_GB2312"/>
          <w:color w:val="000000"/>
          <w:sz w:val="32"/>
          <w:szCs w:val="32"/>
        </w:rPr>
      </w:pPr>
      <w:r>
        <w:rPr>
          <w:rFonts w:ascii="仿宋_GB2312" w:eastAsia="仿宋_GB2312" w:hAnsi="微软雅黑" w:cs="仿宋_GB2312"/>
          <w:color w:val="000000"/>
          <w:sz w:val="32"/>
          <w:szCs w:val="32"/>
        </w:rPr>
        <w:t>20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22</w:t>
      </w:r>
      <w:r>
        <w:rPr>
          <w:rFonts w:ascii="仿宋_GB2312" w:eastAsia="仿宋_GB2312" w:hAnsi="微软雅黑" w:cs="仿宋_GB2312"/>
          <w:color w:val="000000"/>
          <w:sz w:val="32"/>
          <w:szCs w:val="32"/>
        </w:rPr>
        <w:t>年，我们将按照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</w:rPr>
        <w:t>县委、县政府</w:t>
      </w:r>
      <w:r>
        <w:rPr>
          <w:rFonts w:ascii="仿宋_GB2312" w:eastAsia="仿宋_GB2312" w:hAnsi="微软雅黑" w:cs="仿宋_GB2312"/>
          <w:color w:val="000000"/>
          <w:sz w:val="32"/>
          <w:szCs w:val="32"/>
        </w:rPr>
        <w:t>的要求，继续大力推进政府信息公开工作，主要是做好以下几方面工作：</w:t>
      </w:r>
      <w:r>
        <w:rPr>
          <w:rFonts w:ascii="楷体_GB2312" w:eastAsia="楷体_GB2312" w:hAnsi="微软雅黑" w:cs="楷体_GB2312"/>
          <w:color w:val="000000"/>
          <w:sz w:val="32"/>
          <w:szCs w:val="32"/>
        </w:rPr>
        <w:t>一是</w:t>
      </w:r>
      <w:r>
        <w:rPr>
          <w:rFonts w:ascii="仿宋_GB2312" w:eastAsia="仿宋_GB2312" w:hAnsi="微软雅黑" w:cs="仿宋_GB2312"/>
          <w:color w:val="000000"/>
          <w:sz w:val="32"/>
          <w:szCs w:val="32"/>
        </w:rPr>
        <w:t>加大学习、宣传、培训工作力度，重点加强政府信息公开条例的学习、宣传、培训。</w:t>
      </w:r>
      <w:r>
        <w:rPr>
          <w:rFonts w:ascii="楷体_GB2312" w:eastAsia="楷体_GB2312" w:hAnsi="微软雅黑" w:cs="楷体_GB2312"/>
          <w:color w:val="000000"/>
          <w:sz w:val="32"/>
          <w:szCs w:val="32"/>
        </w:rPr>
        <w:t>二是</w:t>
      </w:r>
      <w:r>
        <w:rPr>
          <w:rFonts w:ascii="仿宋_GB2312" w:eastAsia="仿宋_GB2312" w:hAnsi="微软雅黑" w:cs="仿宋_GB2312"/>
          <w:color w:val="000000"/>
          <w:sz w:val="32"/>
          <w:szCs w:val="32"/>
        </w:rPr>
        <w:t>规范制度建设，建立一套行之有效，有操作性的相关制度，用于规范政府工作人员依法公开、真实公开，用于规范具体经办人员的日常工作行为。</w:t>
      </w:r>
    </w:p>
    <w:p w:rsidR="00015328" w:rsidRDefault="005225CB">
      <w:pPr>
        <w:widowControl/>
        <w:kinsoku w:val="0"/>
        <w:autoSpaceDE w:val="0"/>
        <w:autoSpaceDN w:val="0"/>
        <w:adjustRightInd w:val="0"/>
        <w:snapToGrid w:val="0"/>
        <w:spacing w:before="85" w:line="360" w:lineRule="auto"/>
        <w:ind w:firstLineChars="200" w:firstLine="636"/>
        <w:textAlignment w:val="baseline"/>
        <w:outlineLvl w:val="1"/>
        <w:rPr>
          <w:rFonts w:ascii="仿宋_GB2312" w:eastAsia="仿宋_GB2312" w:hAnsi="仿宋_GB2312" w:cs="仿宋_GB2312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六、其他需要报告的事项</w:t>
      </w:r>
    </w:p>
    <w:p w:rsidR="00015328" w:rsidRDefault="005225CB" w:rsidP="001D1F0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16"/>
        <w:textAlignment w:val="baseline"/>
        <w:outlineLvl w:val="1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无其他需要报告的事项。</w:t>
      </w:r>
    </w:p>
    <w:p w:rsidR="00015328" w:rsidRDefault="00015328">
      <w:pPr>
        <w:widowControl/>
        <w:kinsoku w:val="0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616"/>
        <w:jc w:val="right"/>
        <w:textAlignment w:val="baseline"/>
        <w:outlineLvl w:val="1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:rsidR="00015328" w:rsidRDefault="005225CB">
      <w:pPr>
        <w:widowControl/>
        <w:kinsoku w:val="0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616"/>
        <w:jc w:val="right"/>
        <w:textAlignment w:val="baseline"/>
        <w:outlineLvl w:val="1"/>
        <w:rPr>
          <w:rFonts w:ascii="仿宋_GB2312" w:eastAsia="仿宋_GB2312" w:hAnsi="仿宋_GB2312" w:cs="仿宋_GB2312"/>
          <w:spacing w:val="-6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阳头升</w:t>
      </w:r>
      <w:proofErr w:type="gramEnd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乡人民政府</w:t>
      </w:r>
    </w:p>
    <w:p w:rsidR="00015328" w:rsidRDefault="005225CB">
      <w:pPr>
        <w:widowControl/>
        <w:kinsoku w:val="0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616"/>
        <w:jc w:val="right"/>
        <w:textAlignment w:val="baseline"/>
        <w:outlineLvl w:val="1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  </w:t>
      </w:r>
      <w:bookmarkStart w:id="0" w:name="_GoBack"/>
      <w:bookmarkEnd w:id="0"/>
    </w:p>
    <w:sectPr w:rsidR="00015328">
      <w:headerReference w:type="default" r:id="rId8"/>
      <w:footerReference w:type="default" r:id="rId9"/>
      <w:pgSz w:w="11906" w:h="16838"/>
      <w:pgMar w:top="1701" w:right="1417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CB" w:rsidRDefault="005225CB">
      <w:r>
        <w:separator/>
      </w:r>
    </w:p>
  </w:endnote>
  <w:endnote w:type="continuationSeparator" w:id="0">
    <w:p w:rsidR="005225CB" w:rsidRDefault="0052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328" w:rsidRDefault="00015328">
    <w:pPr>
      <w:spacing w:line="138" w:lineRule="exact"/>
      <w:rPr>
        <w:rFonts w:ascii="宋体" w:eastAsia="宋体" w:hAnsi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CB" w:rsidRDefault="005225CB">
      <w:r>
        <w:separator/>
      </w:r>
    </w:p>
  </w:footnote>
  <w:footnote w:type="continuationSeparator" w:id="0">
    <w:p w:rsidR="005225CB" w:rsidRDefault="0052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328" w:rsidRDefault="0001532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456C7"/>
    <w:rsid w:val="00015328"/>
    <w:rsid w:val="001D1F04"/>
    <w:rsid w:val="005225CB"/>
    <w:rsid w:val="01DB7ED5"/>
    <w:rsid w:val="04716F6C"/>
    <w:rsid w:val="0A195A3E"/>
    <w:rsid w:val="0A3456C7"/>
    <w:rsid w:val="0B582CDC"/>
    <w:rsid w:val="0CA04D10"/>
    <w:rsid w:val="159F5EF9"/>
    <w:rsid w:val="1A6F74F1"/>
    <w:rsid w:val="24631905"/>
    <w:rsid w:val="29DC0C85"/>
    <w:rsid w:val="2BE20A8D"/>
    <w:rsid w:val="300B1495"/>
    <w:rsid w:val="31213A88"/>
    <w:rsid w:val="316E232C"/>
    <w:rsid w:val="33A64968"/>
    <w:rsid w:val="43624BDD"/>
    <w:rsid w:val="4C821018"/>
    <w:rsid w:val="626369CC"/>
    <w:rsid w:val="6C4B1216"/>
    <w:rsid w:val="6D9B2006"/>
    <w:rsid w:val="729E7686"/>
    <w:rsid w:val="73C20ACC"/>
    <w:rsid w:val="7453144C"/>
    <w:rsid w:val="77084C62"/>
    <w:rsid w:val="787036C0"/>
    <w:rsid w:val="7E71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20" w:after="12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1"/>
    <w:next w:val="a"/>
    <w:uiPriority w:val="39"/>
    <w:qFormat/>
    <w:pPr>
      <w:tabs>
        <w:tab w:val="left" w:pos="1755"/>
      </w:tabs>
      <w:spacing w:before="480" w:after="0"/>
      <w:outlineLvl w:val="9"/>
    </w:pPr>
    <w:rPr>
      <w:rFonts w:ascii="仿宋" w:hAnsi="仿宋"/>
      <w:color w:val="000000"/>
      <w:kern w:val="0"/>
      <w:szCs w:val="32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1D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D1F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D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D1F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20" w:after="12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1"/>
    <w:next w:val="a"/>
    <w:uiPriority w:val="39"/>
    <w:qFormat/>
    <w:pPr>
      <w:tabs>
        <w:tab w:val="left" w:pos="1755"/>
      </w:tabs>
      <w:spacing w:before="480" w:after="0"/>
      <w:outlineLvl w:val="9"/>
    </w:pPr>
    <w:rPr>
      <w:rFonts w:ascii="仿宋" w:hAnsi="仿宋"/>
      <w:color w:val="000000"/>
      <w:kern w:val="0"/>
      <w:szCs w:val="32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1D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D1F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D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D1F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2022-01-20T08:39:00Z</cp:lastPrinted>
  <dcterms:created xsi:type="dcterms:W3CDTF">2019-10-25T10:24:00Z</dcterms:created>
  <dcterms:modified xsi:type="dcterms:W3CDTF">2022-01-29T02:00:00Z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BBB94EEB64274D02B2405B1E14C3372A</vt:lpwstr>
  </property>
</Properties>
</file>